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601345</wp:posOffset>
                </wp:positionH>
                <wp:positionV relativeFrom="paragraph">
                  <wp:posOffset>165100</wp:posOffset>
                </wp:positionV>
                <wp:extent cx="1028700" cy="0"/>
                <wp:effectExtent l="10795" t="6985" r="8255" b="120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1660288;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KKKwdUAAAAIAQAADwAAAAAAAAABACAAAAAiAAAAZHJzL2Rvd25y&#10;ZXYueG1sUEsBAhQAFAAAAAgAh07iQNfitwDIAQAAXAMAAA4AAAAAAAAAAQAgAAAAJAEAAGRycy9l&#10;Mm9Eb2MueG1sUEsFBgAAAAAGAAYAWQEAAF4FAAAAAA==&#10;">
                <v:fill on="f" focussize="0,0"/>
                <v:stroke color="#000000" joinstyle="round"/>
                <v:imagedata o:title=""/>
                <o:lock v:ext="edit" aspectratio="f"/>
              </v:line>
            </w:pict>
          </mc:Fallback>
        </mc:AlternateContent>
      </w:r>
      <w:r>
        <w:rPr>
          <w:rFonts w:hint="eastAsia"/>
        </w:rPr>
        <w:t>责任部门：闻喜县住房和城乡建设管理局</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shd w:val="clear" w:color="auto" w:fill="auto"/>
            <w:vAlign w:val="center"/>
          </w:tcPr>
          <w:p>
            <w:pPr>
              <w:jc w:val="center"/>
              <w:rPr>
                <w:rFonts w:ascii="仿宋_GB2312" w:eastAsia="仿宋_GB2312"/>
                <w:kern w:val="0"/>
                <w:sz w:val="18"/>
                <w:szCs w:val="18"/>
              </w:rPr>
            </w:pPr>
            <w:r>
              <w:rPr>
                <w:rFonts w:hint="eastAsia" w:ascii="仿宋_GB2312" w:hAnsi="仿宋" w:eastAsia="仿宋_GB2312"/>
                <w:color w:val="000000"/>
                <w:sz w:val="18"/>
                <w:szCs w:val="18"/>
              </w:rPr>
              <w:t>未取得施工许可证或者开工报告未经批准擅自施工</w:t>
            </w:r>
          </w:p>
        </w:tc>
        <w:tc>
          <w:tcPr>
            <w:tcW w:w="2764"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jc w:val="cente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jc w:val="center"/>
              <w:rPr>
                <w:rFonts w:ascii="仿宋_GB2312" w:eastAsia="仿宋_GB2312"/>
                <w:kern w:val="0"/>
                <w:sz w:val="18"/>
                <w:szCs w:val="18"/>
              </w:rPr>
            </w:pPr>
            <w:r>
              <w:rPr>
                <w:rFonts w:hint="eastAsia" w:ascii="仿宋_GB2312" w:hAnsi="仿宋" w:eastAsia="仿宋_GB2312"/>
                <w:color w:val="000000"/>
                <w:sz w:val="18"/>
                <w:szCs w:val="18"/>
              </w:rPr>
              <w:t>《中华人民共和国建筑法》</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《建设工程质量管理条例》</w:t>
            </w:r>
          </w:p>
        </w:tc>
        <w:tc>
          <w:tcPr>
            <w:tcW w:w="995" w:type="dxa"/>
            <w:vAlign w:val="center"/>
          </w:tcPr>
          <w:p>
            <w:pPr>
              <w:jc w:val="cente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jc w:val="cente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51659264;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HK0zdsA&#10;AAAOAQAADwAAAAAAAAABACAAAAAiAAAAZHJzL2Rvd25yZXYueG1sUEsBAhQAFAAAAAgAh07iQL8d&#10;lmscAgAALQQAAA4AAAAAAAAAAQAgAAAAKgEAAGRycy9lMm9Eb2MueG1sUEsFBgAAAAAGAAYAWQEA&#10;ALgFA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jc w:val="left"/>
              <w:rPr>
                <w:rFonts w:ascii="仿宋_GB2312" w:eastAsia="仿宋_GB2312"/>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rFonts w:ascii="仿宋_GB2312" w:eastAsia="仿宋_GB2312"/>
                <w:kern w:val="0"/>
                <w:sz w:val="18"/>
                <w:szCs w:val="18"/>
              </w:rPr>
            </w:pPr>
            <w:r>
              <w:rPr>
                <w:rFonts w:hint="eastAsia" w:ascii="仿宋_GB2312" w:hAnsi="仿宋" w:eastAsia="仿宋_GB2312" w:cs="Arial"/>
                <w:color w:val="000000"/>
                <w:sz w:val="18"/>
                <w:szCs w:val="18"/>
              </w:rPr>
              <w:t>√</w:t>
            </w:r>
          </w:p>
        </w:tc>
        <w:tc>
          <w:tcPr>
            <w:tcW w:w="503" w:type="dxa"/>
            <w:vAlign w:val="center"/>
          </w:tcPr>
          <w:p>
            <w:pPr>
              <w:jc w:val="center"/>
              <w:rPr>
                <w:rFonts w:ascii="仿宋_GB2312" w:eastAsia="仿宋_GB2312"/>
                <w:kern w:val="0"/>
                <w:sz w:val="18"/>
                <w:szCs w:val="18"/>
              </w:rPr>
            </w:pPr>
          </w:p>
        </w:tc>
        <w:tc>
          <w:tcPr>
            <w:tcW w:w="503" w:type="dxa"/>
            <w:vAlign w:val="center"/>
          </w:tcPr>
          <w:p>
            <w:pPr>
              <w:jc w:val="center"/>
              <w:rPr>
                <w:rFonts w:ascii="仿宋_GB2312" w:eastAsia="仿宋_GB2312"/>
                <w:kern w:val="0"/>
                <w:sz w:val="18"/>
                <w:szCs w:val="18"/>
              </w:rPr>
            </w:pPr>
          </w:p>
        </w:tc>
        <w:tc>
          <w:tcPr>
            <w:tcW w:w="503" w:type="dxa"/>
            <w:vAlign w:val="center"/>
          </w:tcPr>
          <w:p>
            <w:pPr>
              <w:jc w:val="center"/>
              <w:rPr>
                <w:rFonts w:ascii="仿宋_GB2312" w:eastAsia="仿宋_GB2312"/>
                <w:kern w:val="0"/>
                <w:sz w:val="18"/>
                <w:szCs w:val="18"/>
              </w:rPr>
            </w:pPr>
            <w:r>
              <w:rPr>
                <w:rFonts w:hint="eastAsia" w:ascii="仿宋_GB2312" w:hAnsi="仿宋" w:eastAsia="仿宋_GB2312" w:cs="Arial"/>
                <w:color w:val="000000"/>
                <w:sz w:val="18"/>
                <w:szCs w:val="18"/>
              </w:rPr>
              <w:t>√</w:t>
            </w:r>
          </w:p>
        </w:tc>
        <w:tc>
          <w:tcPr>
            <w:tcW w:w="503" w:type="dxa"/>
            <w:vAlign w:val="center"/>
          </w:tcPr>
          <w:p>
            <w:pPr>
              <w:jc w:val="center"/>
              <w:rPr>
                <w:rFonts w:ascii="仿宋_GB2312" w:eastAsia="仿宋_GB2312"/>
                <w:kern w:val="0"/>
                <w:sz w:val="18"/>
                <w:szCs w:val="18"/>
              </w:rPr>
            </w:pPr>
            <w:r>
              <w:rPr>
                <w:rFonts w:hint="eastAsia" w:ascii="仿宋_GB2312" w:hAnsi="仿宋" w:eastAsia="仿宋_GB2312" w:cs="Arial"/>
                <w:color w:val="000000"/>
                <w:sz w:val="18"/>
                <w:szCs w:val="18"/>
              </w:rPr>
              <w:t>√</w:t>
            </w:r>
          </w:p>
        </w:tc>
        <w:tc>
          <w:tcPr>
            <w:tcW w:w="503" w:type="dxa"/>
            <w:vAlign w:val="center"/>
          </w:tcPr>
          <w:p>
            <w:pPr>
              <w:jc w:val="center"/>
              <w:rPr>
                <w:rFonts w:ascii="仿宋_GB2312" w:eastAsia="仿宋_GB2312"/>
                <w:kern w:val="0"/>
                <w:sz w:val="18"/>
                <w:szCs w:val="18"/>
              </w:rPr>
            </w:pPr>
          </w:p>
        </w:tc>
        <w:tc>
          <w:tcPr>
            <w:tcW w:w="504" w:type="dxa"/>
            <w:vAlign w:val="center"/>
          </w:tcPr>
          <w:p>
            <w:pPr>
              <w:jc w:val="center"/>
              <w:rPr>
                <w:rFonts w:ascii="仿宋_GB2312" w:eastAsia="仿宋_GB2312"/>
                <w:kern w:val="0"/>
                <w:sz w:val="18"/>
                <w:szCs w:val="18"/>
              </w:rPr>
            </w:pPr>
            <w:r>
              <w:rPr>
                <w:rFonts w:hint="eastAsia" w:ascii="仿宋_GB2312" w:hAnsi="仿宋" w:eastAsia="仿宋_GB2312" w:cs="Arial"/>
                <w:color w:val="000000"/>
                <w:sz w:val="18"/>
                <w:szCs w:val="18"/>
              </w:rPr>
              <w:t>√</w:t>
            </w:r>
          </w:p>
        </w:tc>
        <w:tc>
          <w:tcPr>
            <w:tcW w:w="547" w:type="dxa"/>
            <w:vAlign w:val="center"/>
          </w:tcPr>
          <w:p>
            <w:pPr>
              <w:jc w:val="center"/>
              <w:rPr>
                <w:rFonts w:ascii="仿宋_GB2312" w:eastAsia="仿宋_GB2312"/>
                <w:kern w:val="0"/>
                <w:sz w:val="18"/>
                <w:szCs w:val="18"/>
              </w:rPr>
            </w:pPr>
            <w:r>
              <w:rPr>
                <w:rFonts w:hint="eastAsia" w:ascii="仿宋_GB2312" w:hAnsi="仿宋" w:eastAsia="仿宋_GB2312" w:cs="仿宋"/>
                <w:kern w:val="0"/>
                <w:sz w:val="18"/>
                <w:szCs w:val="18"/>
              </w:rPr>
              <w:t>工程建设管理</w:t>
            </w:r>
          </w:p>
        </w:tc>
      </w:tr>
    </w:tbl>
    <w:p>
      <w:pPr/>
    </w:p>
    <w:p>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1712512"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1712512;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iiisHVAAAACAEAAA8AAAAAAAAAAQAgAAAAIgAAAGRycy9kb3du&#10;cmV2LnhtbFBLAQIUABQAAAAIAIdO4kBP8WSvyQEAAF4DAAAOAAAAAAAAAAEAIAAAACQBAABkcnMv&#10;ZTJvRG9jLnhtbFBLBQYAAAAABgAGAFkBAABfBQ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在城市建筑物、设施以及树木上涂写、刻画或者未经批准张挂、张贴宣传品等</w:t>
            </w:r>
          </w:p>
        </w:tc>
        <w:tc>
          <w:tcPr>
            <w:tcW w:w="2764"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《城市市容和环境卫生管理条例》</w:t>
            </w:r>
          </w:p>
        </w:tc>
        <w:tc>
          <w:tcPr>
            <w:tcW w:w="995"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65376"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65376;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4crTN&#10;2wAAAA4BAAAPAAAAAAAAAAEAIAAAACIAAABkcnMvZG93bnJldi54bWxQSwECFAAUAAAACACHTuJA&#10;pfZGHB4CAAAtBAAADgAAAAAAAAABACAAAAAqAQAAZHJzL2Uyb0RvYy54bWxQSwUGAAAAAAYABgBZ&#10;AQAAugU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3" w:type="dxa"/>
          </w:tcPr>
          <w:p>
            <w:pPr>
              <w:rPr>
                <w:kern w:val="0"/>
                <w:sz w:val="20"/>
              </w:rPr>
            </w:pP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p>
        </w:tc>
        <w:tc>
          <w:tcPr>
            <w:tcW w:w="504" w:type="dxa"/>
            <w:vAlign w:val="center"/>
          </w:tcPr>
          <w:p>
            <w:pPr>
              <w:jc w:val="center"/>
              <w:rPr>
                <w:kern w:val="0"/>
                <w:sz w:val="20"/>
              </w:rPr>
            </w:pPr>
            <w:r>
              <w:rPr>
                <w:rFonts w:ascii="仿宋" w:hAnsi="仿宋" w:eastAsia="仿宋" w:cs="Arial"/>
                <w:color w:val="000000"/>
                <w:sz w:val="18"/>
                <w:szCs w:val="18"/>
              </w:rPr>
              <w:t>√</w:t>
            </w:r>
          </w:p>
        </w:tc>
        <w:tc>
          <w:tcPr>
            <w:tcW w:w="547" w:type="dxa"/>
            <w:vAlign w:val="center"/>
          </w:tcPr>
          <w:p>
            <w:pPr>
              <w:jc w:val="center"/>
              <w:rPr>
                <w:kern w:val="0"/>
                <w:sz w:val="20"/>
              </w:rPr>
            </w:pPr>
            <w:r>
              <w:rPr>
                <w:rFonts w:hint="eastAsia" w:ascii="仿宋" w:hAnsi="仿宋" w:eastAsia="仿宋"/>
                <w:color w:val="000000"/>
                <w:sz w:val="18"/>
                <w:szCs w:val="18"/>
              </w:rPr>
              <w:t>市容环境卫生管理</w:t>
            </w:r>
          </w:p>
        </w:tc>
      </w:tr>
    </w:tbl>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1952128"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1952128;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oorB1QAAAAgBAAAPAAAAAAAAAAEAIAAAACIAAABkcnMvZG93&#10;bnJldi54bWxQSwECFAAUAAAACACHTuJAnLdnKMoBAABeAwAADgAAAAAAAAABACAAAAAkAQAAZHJz&#10;L2Uyb0RvYy54bWxQSwUGAAAAAAYABgBZAQAAYAU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影响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运输液体、散装货物不作密封、包扎、覆盖，造成泄漏、遗撒</w:t>
            </w:r>
          </w:p>
        </w:tc>
        <w:tc>
          <w:tcPr>
            <w:tcW w:w="2764"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《城市市容和环境卫生管理条例》</w:t>
            </w:r>
          </w:p>
        </w:tc>
        <w:tc>
          <w:tcPr>
            <w:tcW w:w="995"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67424"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67424;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hytM3b&#10;AAAADgEAAA8AAAAAAAAAAQAgAAAAIgAAAGRycy9kb3ducmV2LnhtbFBLAQIUABQAAAAIAIdO4kAG&#10;vt+/HQIAAC0EAAAOAAAAAAAAAAEAIAAAACoBAABkcnMvZTJvRG9jLnhtbFBLBQYAAAAABgAGAFkB&#10;AAC5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3" w:type="dxa"/>
          </w:tcPr>
          <w:p>
            <w:pPr>
              <w:rPr>
                <w:kern w:val="0"/>
                <w:sz w:val="20"/>
              </w:rPr>
            </w:pP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p>
        </w:tc>
        <w:tc>
          <w:tcPr>
            <w:tcW w:w="504" w:type="dxa"/>
            <w:vAlign w:val="center"/>
          </w:tcPr>
          <w:p>
            <w:pPr>
              <w:jc w:val="center"/>
              <w:rPr>
                <w:kern w:val="0"/>
                <w:sz w:val="20"/>
              </w:rPr>
            </w:pPr>
            <w:r>
              <w:rPr>
                <w:rFonts w:ascii="仿宋" w:hAnsi="仿宋" w:eastAsia="仿宋" w:cs="Arial"/>
                <w:color w:val="000000"/>
                <w:sz w:val="18"/>
                <w:szCs w:val="18"/>
              </w:rPr>
              <w:t>√</w:t>
            </w:r>
          </w:p>
        </w:tc>
        <w:tc>
          <w:tcPr>
            <w:tcW w:w="547" w:type="dxa"/>
            <w:vAlign w:val="center"/>
          </w:tcPr>
          <w:p>
            <w:pPr>
              <w:jc w:val="center"/>
              <w:rPr>
                <w:kern w:val="0"/>
                <w:sz w:val="20"/>
              </w:rPr>
            </w:pPr>
            <w:r>
              <w:rPr>
                <w:rFonts w:hint="eastAsia" w:ascii="仿宋" w:hAnsi="仿宋" w:eastAsia="仿宋"/>
                <w:color w:val="000000"/>
                <w:sz w:val="18"/>
                <w:szCs w:val="18"/>
              </w:rPr>
              <w:t>市容环境卫生管理</w:t>
            </w:r>
          </w:p>
        </w:tc>
      </w:tr>
    </w:tbl>
    <w:p>
      <w:pPr/>
    </w:p>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2025856"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2025856;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KKKwdUAAAAIAQAADwAAAAAAAAABACAAAAAiAAAAZHJzL2Rvd25y&#10;ZXYueG1sUEsBAhQAFAAAAAgAh07iQHFPgy3IAQAAXgMAAA4AAAAAAAAAAQAgAAAAJAEAAGRycy9l&#10;Mm9Eb2MueG1sUEsFBgAAAAAGAAYAWQEAAF4FA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影响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临街工地不设置护栏或者不作遮挡、停工场地不及时整理并作必要覆盖或者竣工后不及时清理和平整场地，影响市容和环境卫生</w:t>
            </w:r>
          </w:p>
        </w:tc>
        <w:tc>
          <w:tcPr>
            <w:tcW w:w="2764"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《城市市容和环境卫生管理条例》</w:t>
            </w:r>
          </w:p>
        </w:tc>
        <w:tc>
          <w:tcPr>
            <w:tcW w:w="995"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69472"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69472;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hytM3b&#10;AAAADgEAAA8AAAAAAAAAAQAgAAAAIgAAAGRycy9kb3ducmV2LnhtbFBLAQIUABQAAAAIAIdO4kCL&#10;yzeEHQIAAC0EAAAOAAAAAAAAAAEAIAAAACoBAABkcnMvZTJvRG9jLnhtbFBLBQYAAAAABgAGAFkB&#10;AAC5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3" w:type="dxa"/>
          </w:tcPr>
          <w:p>
            <w:pPr>
              <w:rPr>
                <w:kern w:val="0"/>
                <w:sz w:val="20"/>
              </w:rPr>
            </w:pP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p>
        </w:tc>
        <w:tc>
          <w:tcPr>
            <w:tcW w:w="504" w:type="dxa"/>
            <w:vAlign w:val="center"/>
          </w:tcPr>
          <w:p>
            <w:pPr>
              <w:jc w:val="center"/>
              <w:rPr>
                <w:kern w:val="0"/>
                <w:sz w:val="20"/>
              </w:rPr>
            </w:pPr>
            <w:r>
              <w:rPr>
                <w:rFonts w:ascii="仿宋" w:hAnsi="仿宋" w:eastAsia="仿宋" w:cs="Arial"/>
                <w:color w:val="000000"/>
                <w:sz w:val="18"/>
                <w:szCs w:val="18"/>
              </w:rPr>
              <w:t>√</w:t>
            </w:r>
          </w:p>
        </w:tc>
        <w:tc>
          <w:tcPr>
            <w:tcW w:w="547" w:type="dxa"/>
            <w:vAlign w:val="center"/>
          </w:tcPr>
          <w:p>
            <w:pPr>
              <w:jc w:val="center"/>
              <w:rPr>
                <w:kern w:val="0"/>
                <w:sz w:val="20"/>
              </w:rPr>
            </w:pPr>
            <w:r>
              <w:rPr>
                <w:rFonts w:hint="eastAsia" w:ascii="仿宋" w:hAnsi="仿宋" w:eastAsia="仿宋"/>
                <w:color w:val="000000"/>
                <w:sz w:val="18"/>
                <w:szCs w:val="18"/>
              </w:rPr>
              <w:t>市容环境卫生管理</w:t>
            </w:r>
          </w:p>
        </w:tc>
      </w:tr>
    </w:tbl>
    <w:p>
      <w:pPr/>
    </w:p>
    <w:p>
      <w:pPr>
        <w:rPr>
          <w:rFonts w:ascii="黑体" w:hAnsi="黑体" w:eastAsia="黑体"/>
          <w:sz w:val="32"/>
          <w:szCs w:val="32"/>
        </w:rPr>
      </w:pPr>
      <w:r>
        <w:rPr>
          <w:rFonts w:hint="eastAsia" w:ascii="黑体" w:hAnsi="黑体" w:eastAsia="黑体"/>
          <w:sz w:val="32"/>
          <w:szCs w:val="32"/>
        </w:rPr>
        <w:t>附件3</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2099584"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2099584;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oorB1QAAAAgBAAAPAAAAAAAAAAEAIAAAACIAAABkcnMvZG93&#10;bnJldi54bWxQSwECFAAUAAAACACHTuJAFeUPmMoBAABeAwAADgAAAAAAAAABACAAAAAkAQAAZHJz&#10;L2Uyb0RvYy54bWxQSwUGAAAAAAYABgBZAQAAYAU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影响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未经城市人民政府市容环境卫生行政主管部门同意，擅自设置大型户外广告，影响市容</w:t>
            </w:r>
          </w:p>
        </w:tc>
        <w:tc>
          <w:tcPr>
            <w:tcW w:w="2764"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《城市市容和环境卫生管理条例》</w:t>
            </w:r>
          </w:p>
        </w:tc>
        <w:tc>
          <w:tcPr>
            <w:tcW w:w="995"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71520"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71520;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hytM3b&#10;AAAADgEAAA8AAAAAAAAAAQAgAAAAIgAAAGRycy9kb3ducmV2LnhtbFBLAQIUABQAAAAIAIdO4kAc&#10;VQ/IHQIAAC0EAAAOAAAAAAAAAAEAIAAAACoBAABkcnMvZTJvRG9jLnhtbFBLBQYAAAAABgAGAFkB&#10;AAC5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3" w:type="dxa"/>
          </w:tcPr>
          <w:p>
            <w:pPr>
              <w:rPr>
                <w:kern w:val="0"/>
                <w:sz w:val="20"/>
              </w:rPr>
            </w:pP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p>
        </w:tc>
        <w:tc>
          <w:tcPr>
            <w:tcW w:w="504" w:type="dxa"/>
            <w:vAlign w:val="center"/>
          </w:tcPr>
          <w:p>
            <w:pPr>
              <w:jc w:val="center"/>
              <w:rPr>
                <w:kern w:val="0"/>
                <w:sz w:val="20"/>
              </w:rPr>
            </w:pPr>
            <w:r>
              <w:rPr>
                <w:rFonts w:ascii="仿宋" w:hAnsi="仿宋" w:eastAsia="仿宋" w:cs="Arial"/>
                <w:color w:val="000000"/>
                <w:sz w:val="18"/>
                <w:szCs w:val="18"/>
              </w:rPr>
              <w:t>√</w:t>
            </w:r>
          </w:p>
        </w:tc>
        <w:tc>
          <w:tcPr>
            <w:tcW w:w="547" w:type="dxa"/>
            <w:vAlign w:val="center"/>
          </w:tcPr>
          <w:p>
            <w:pPr>
              <w:jc w:val="center"/>
              <w:rPr>
                <w:kern w:val="0"/>
                <w:sz w:val="20"/>
              </w:rPr>
            </w:pPr>
            <w:r>
              <w:rPr>
                <w:rFonts w:hint="eastAsia" w:ascii="仿宋" w:hAnsi="仿宋" w:eastAsia="仿宋"/>
                <w:color w:val="000000"/>
                <w:sz w:val="18"/>
                <w:szCs w:val="18"/>
              </w:rPr>
              <w:t>市容环境卫生管理</w:t>
            </w:r>
          </w:p>
        </w:tc>
      </w:tr>
    </w:tbl>
    <w:p>
      <w:pPr/>
    </w:p>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2173312"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2173312;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oorB1QAAAAgBAAAPAAAAAAAAAAEAIAAAACIAAABkcnMvZG93&#10;bnJldi54bWxQSwECFAAUAAAACACHTuJAq75KJsoBAABeAwAADgAAAAAAAAABACAAAAAkAQAAZHJz&#10;L2Uyb0RvYy54bWxQSwUGAAAAAAYABgBZAQAAYAU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未经城市人民政府市容环境卫生行政主管部门批准，擅自在街道两侧和公共场地堆放物料，搭建建筑物、构筑物或者其他设施，影响市容</w:t>
            </w:r>
          </w:p>
        </w:tc>
        <w:tc>
          <w:tcPr>
            <w:tcW w:w="2764"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《城市市容和环境卫生管理条例》</w:t>
            </w:r>
          </w:p>
        </w:tc>
        <w:tc>
          <w:tcPr>
            <w:tcW w:w="995"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73568"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73568;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hytM3b&#10;AAAADgEAAA8AAAAAAAAAAQAgAAAAIgAAAGRycy9kb3ducmV2LnhtbFBLAQIUABQAAAAIAIdO4kCR&#10;IOfzHQIAAC0EAAAOAAAAAAAAAAEAIAAAACoBAABkcnMvZTJvRG9jLnhtbFBLBQYAAAAABgAGAFkB&#10;AAC5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3" w:type="dxa"/>
          </w:tcPr>
          <w:p>
            <w:pPr>
              <w:rPr>
                <w:kern w:val="0"/>
                <w:sz w:val="20"/>
              </w:rPr>
            </w:pP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p>
        </w:tc>
        <w:tc>
          <w:tcPr>
            <w:tcW w:w="504" w:type="dxa"/>
            <w:vAlign w:val="center"/>
          </w:tcPr>
          <w:p>
            <w:pPr>
              <w:jc w:val="center"/>
              <w:rPr>
                <w:kern w:val="0"/>
                <w:sz w:val="20"/>
              </w:rPr>
            </w:pPr>
            <w:r>
              <w:rPr>
                <w:rFonts w:ascii="仿宋" w:hAnsi="仿宋" w:eastAsia="仿宋" w:cs="Arial"/>
                <w:color w:val="000000"/>
                <w:sz w:val="18"/>
                <w:szCs w:val="18"/>
              </w:rPr>
              <w:t>√</w:t>
            </w:r>
          </w:p>
        </w:tc>
        <w:tc>
          <w:tcPr>
            <w:tcW w:w="547" w:type="dxa"/>
            <w:vAlign w:val="center"/>
          </w:tcPr>
          <w:p>
            <w:pPr>
              <w:jc w:val="center"/>
              <w:rPr>
                <w:kern w:val="0"/>
                <w:sz w:val="20"/>
              </w:rPr>
            </w:pPr>
            <w:r>
              <w:rPr>
                <w:rFonts w:hint="eastAsia" w:ascii="仿宋" w:hAnsi="仿宋" w:eastAsia="仿宋"/>
                <w:color w:val="000000"/>
                <w:sz w:val="18"/>
                <w:szCs w:val="18"/>
              </w:rPr>
              <w:t>市容环境卫生管理</w:t>
            </w:r>
          </w:p>
        </w:tc>
      </w:tr>
    </w:tbl>
    <w:p>
      <w:pPr/>
    </w:p>
    <w:p>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5343616"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5343616;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KKKwdUAAAAIAQAADwAAAAAAAAABACAAAAAiAAAAZHJzL2Rvd25y&#10;ZXYueG1sUEsBAhQAFAAAAAgAh07iQN6tcrvIAQAAXAMAAA4AAAAAAAAAAQAgAAAAJAEAAGRycy9l&#10;Mm9Eb2MueG1sUEsFBgAAAAAGAAYAWQEAAF4FA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响     力</w:t>
      </w:r>
    </w:p>
    <w:tbl>
      <w:tblPr>
        <w:tblStyle w:val="7"/>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764"/>
        <w:gridCol w:w="2476"/>
        <w:gridCol w:w="995"/>
        <w:gridCol w:w="1520"/>
        <w:gridCol w:w="1447"/>
        <w:gridCol w:w="503"/>
        <w:gridCol w:w="503"/>
        <w:gridCol w:w="503"/>
        <w:gridCol w:w="503"/>
        <w:gridCol w:w="503"/>
        <w:gridCol w:w="503"/>
        <w:gridCol w:w="504"/>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240" w:type="dxa"/>
            <w:vMerge w:val="restart"/>
            <w:vAlign w:val="center"/>
          </w:tcPr>
          <w:p>
            <w:pPr>
              <w:spacing w:line="240" w:lineRule="exact"/>
              <w:jc w:val="center"/>
              <w:rPr>
                <w:kern w:val="0"/>
                <w:sz w:val="20"/>
              </w:rPr>
            </w:pPr>
            <w:r>
              <w:rPr>
                <w:rFonts w:hint="eastAsia"/>
                <w:kern w:val="0"/>
                <w:sz w:val="20"/>
              </w:rPr>
              <w:t>公开事项</w:t>
            </w:r>
          </w:p>
        </w:tc>
        <w:tc>
          <w:tcPr>
            <w:tcW w:w="2764"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6" w:type="dxa"/>
            <w:vMerge w:val="restart"/>
            <w:vAlign w:val="center"/>
          </w:tcPr>
          <w:p>
            <w:pPr>
              <w:spacing w:line="240" w:lineRule="exact"/>
              <w:jc w:val="center"/>
              <w:rPr>
                <w:kern w:val="0"/>
                <w:sz w:val="20"/>
              </w:rPr>
            </w:pPr>
            <w:r>
              <w:rPr>
                <w:rFonts w:hint="eastAsia"/>
                <w:kern w:val="0"/>
                <w:sz w:val="20"/>
              </w:rPr>
              <w:t>公开依据</w:t>
            </w:r>
          </w:p>
        </w:tc>
        <w:tc>
          <w:tcPr>
            <w:tcW w:w="995" w:type="dxa"/>
            <w:vMerge w:val="restart"/>
            <w:vAlign w:val="center"/>
          </w:tcPr>
          <w:p>
            <w:pPr>
              <w:spacing w:line="240" w:lineRule="exact"/>
              <w:jc w:val="center"/>
              <w:rPr>
                <w:kern w:val="0"/>
                <w:sz w:val="20"/>
              </w:rPr>
            </w:pPr>
            <w:r>
              <w:rPr>
                <w:rFonts w:hint="eastAsia"/>
                <w:kern w:val="0"/>
                <w:sz w:val="20"/>
              </w:rPr>
              <w:t>公开时限</w:t>
            </w:r>
          </w:p>
        </w:tc>
        <w:tc>
          <w:tcPr>
            <w:tcW w:w="1520" w:type="dxa"/>
            <w:vMerge w:val="restart"/>
            <w:vAlign w:val="center"/>
          </w:tcPr>
          <w:p>
            <w:pPr>
              <w:spacing w:line="240" w:lineRule="exact"/>
              <w:jc w:val="center"/>
              <w:rPr>
                <w:kern w:val="0"/>
                <w:sz w:val="20"/>
              </w:rPr>
            </w:pPr>
            <w:r>
              <w:rPr>
                <w:rFonts w:hint="eastAsia"/>
                <w:kern w:val="0"/>
                <w:sz w:val="20"/>
              </w:rPr>
              <w:t>公开主体</w:t>
            </w:r>
          </w:p>
        </w:tc>
        <w:tc>
          <w:tcPr>
            <w:tcW w:w="1447"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6"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6"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7"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40" w:type="dxa"/>
            <w:vMerge w:val="continue"/>
            <w:vAlign w:val="center"/>
          </w:tcPr>
          <w:p>
            <w:pPr>
              <w:spacing w:line="240" w:lineRule="exact"/>
              <w:jc w:val="center"/>
              <w:rPr>
                <w:kern w:val="0"/>
                <w:sz w:val="20"/>
              </w:rPr>
            </w:pPr>
          </w:p>
        </w:tc>
        <w:tc>
          <w:tcPr>
            <w:tcW w:w="2764" w:type="dxa"/>
            <w:vMerge w:val="continue"/>
            <w:vAlign w:val="center"/>
          </w:tcPr>
          <w:p>
            <w:pPr>
              <w:spacing w:line="240" w:lineRule="exact"/>
              <w:jc w:val="center"/>
              <w:rPr>
                <w:kern w:val="0"/>
                <w:sz w:val="20"/>
              </w:rPr>
            </w:pPr>
          </w:p>
        </w:tc>
        <w:tc>
          <w:tcPr>
            <w:tcW w:w="2476" w:type="dxa"/>
            <w:vMerge w:val="continue"/>
            <w:vAlign w:val="center"/>
          </w:tcPr>
          <w:p>
            <w:pPr>
              <w:spacing w:line="240" w:lineRule="exact"/>
              <w:jc w:val="center"/>
              <w:rPr>
                <w:kern w:val="0"/>
                <w:sz w:val="20"/>
              </w:rPr>
            </w:pPr>
          </w:p>
        </w:tc>
        <w:tc>
          <w:tcPr>
            <w:tcW w:w="995" w:type="dxa"/>
            <w:vMerge w:val="continue"/>
            <w:vAlign w:val="center"/>
          </w:tcPr>
          <w:p>
            <w:pPr>
              <w:spacing w:line="240" w:lineRule="exact"/>
              <w:jc w:val="center"/>
              <w:rPr>
                <w:kern w:val="0"/>
                <w:sz w:val="20"/>
              </w:rPr>
            </w:pPr>
          </w:p>
        </w:tc>
        <w:tc>
          <w:tcPr>
            <w:tcW w:w="1520" w:type="dxa"/>
            <w:vMerge w:val="continue"/>
            <w:vAlign w:val="center"/>
          </w:tcPr>
          <w:p>
            <w:pPr>
              <w:spacing w:line="240" w:lineRule="exact"/>
              <w:jc w:val="center"/>
              <w:rPr>
                <w:kern w:val="0"/>
                <w:sz w:val="20"/>
              </w:rPr>
            </w:pPr>
          </w:p>
        </w:tc>
        <w:tc>
          <w:tcPr>
            <w:tcW w:w="1447" w:type="dxa"/>
            <w:vMerge w:val="continue"/>
            <w:vAlign w:val="center"/>
          </w:tcPr>
          <w:p>
            <w:pPr>
              <w:spacing w:line="240" w:lineRule="exact"/>
              <w:jc w:val="center"/>
              <w:rPr>
                <w:kern w:val="0"/>
                <w:sz w:val="20"/>
              </w:rPr>
            </w:pPr>
          </w:p>
        </w:tc>
        <w:tc>
          <w:tcPr>
            <w:tcW w:w="503"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3" w:type="dxa"/>
            <w:vAlign w:val="center"/>
          </w:tcPr>
          <w:p>
            <w:pPr>
              <w:spacing w:line="240" w:lineRule="exact"/>
              <w:jc w:val="center"/>
              <w:rPr>
                <w:kern w:val="0"/>
                <w:sz w:val="20"/>
              </w:rPr>
            </w:pPr>
            <w:r>
              <w:rPr>
                <w:rFonts w:hint="eastAsia"/>
                <w:kern w:val="0"/>
                <w:sz w:val="20"/>
              </w:rPr>
              <w:t>决策</w:t>
            </w:r>
          </w:p>
        </w:tc>
        <w:tc>
          <w:tcPr>
            <w:tcW w:w="503" w:type="dxa"/>
            <w:vAlign w:val="center"/>
          </w:tcPr>
          <w:p>
            <w:pPr>
              <w:spacing w:line="240" w:lineRule="exact"/>
              <w:jc w:val="center"/>
              <w:rPr>
                <w:kern w:val="0"/>
                <w:sz w:val="20"/>
              </w:rPr>
            </w:pPr>
            <w:r>
              <w:rPr>
                <w:rFonts w:hint="eastAsia"/>
                <w:kern w:val="0"/>
                <w:sz w:val="20"/>
              </w:rPr>
              <w:t>执行</w:t>
            </w:r>
          </w:p>
        </w:tc>
        <w:tc>
          <w:tcPr>
            <w:tcW w:w="503" w:type="dxa"/>
            <w:vAlign w:val="center"/>
          </w:tcPr>
          <w:p>
            <w:pPr>
              <w:spacing w:line="240" w:lineRule="exact"/>
              <w:jc w:val="center"/>
              <w:rPr>
                <w:kern w:val="0"/>
                <w:sz w:val="20"/>
              </w:rPr>
            </w:pPr>
            <w:r>
              <w:rPr>
                <w:rFonts w:hint="eastAsia"/>
                <w:kern w:val="0"/>
                <w:sz w:val="20"/>
              </w:rPr>
              <w:t>管理</w:t>
            </w:r>
          </w:p>
        </w:tc>
        <w:tc>
          <w:tcPr>
            <w:tcW w:w="503" w:type="dxa"/>
            <w:vAlign w:val="center"/>
          </w:tcPr>
          <w:p>
            <w:pPr>
              <w:spacing w:line="240" w:lineRule="exact"/>
              <w:jc w:val="center"/>
              <w:rPr>
                <w:kern w:val="0"/>
                <w:sz w:val="20"/>
              </w:rPr>
            </w:pPr>
            <w:r>
              <w:rPr>
                <w:rFonts w:hint="eastAsia"/>
                <w:kern w:val="0"/>
                <w:sz w:val="20"/>
              </w:rPr>
              <w:t>服务</w:t>
            </w:r>
          </w:p>
        </w:tc>
        <w:tc>
          <w:tcPr>
            <w:tcW w:w="504" w:type="dxa"/>
            <w:vAlign w:val="center"/>
          </w:tcPr>
          <w:p>
            <w:pPr>
              <w:spacing w:line="240" w:lineRule="exact"/>
              <w:jc w:val="center"/>
              <w:rPr>
                <w:kern w:val="0"/>
                <w:sz w:val="20"/>
              </w:rPr>
            </w:pPr>
            <w:r>
              <w:rPr>
                <w:rFonts w:hint="eastAsia"/>
                <w:kern w:val="0"/>
                <w:sz w:val="20"/>
              </w:rPr>
              <w:t>结果</w:t>
            </w:r>
          </w:p>
        </w:tc>
        <w:tc>
          <w:tcPr>
            <w:tcW w:w="547"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trPr>
        <w:tc>
          <w:tcPr>
            <w:tcW w:w="1240"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任何单位和个人随意倾倒、抛撒或者堆放建筑垃圾</w:t>
            </w:r>
          </w:p>
        </w:tc>
        <w:tc>
          <w:tcPr>
            <w:tcW w:w="2764"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6"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《城市建筑垃圾管理规定》</w:t>
            </w:r>
          </w:p>
        </w:tc>
        <w:tc>
          <w:tcPr>
            <w:tcW w:w="995"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20"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7"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75616"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75616;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HK0zdsA&#10;AAAOAQAADwAAAAAAAAABACAAAAAiAAAAZHJzL2Rvd25yZXYueG1sUEsBAhQAFAAAAAgAh07iQBvC&#10;TFQcAgAALQQAAA4AAAAAAAAAAQAgAAAAKgEAAGRycy9lMm9Eb2MueG1sUEsFBgAAAAAGAAYAWQEA&#10;ALgFA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3" w:type="dxa"/>
          </w:tcPr>
          <w:p>
            <w:pPr>
              <w:rPr>
                <w:kern w:val="0"/>
                <w:sz w:val="20"/>
              </w:rPr>
            </w:pP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r>
              <w:rPr>
                <w:rFonts w:ascii="仿宋" w:hAnsi="仿宋" w:eastAsia="仿宋" w:cs="Arial"/>
                <w:color w:val="000000"/>
                <w:sz w:val="18"/>
                <w:szCs w:val="18"/>
              </w:rPr>
              <w:t>√</w:t>
            </w:r>
          </w:p>
        </w:tc>
        <w:tc>
          <w:tcPr>
            <w:tcW w:w="503" w:type="dxa"/>
            <w:vAlign w:val="center"/>
          </w:tcPr>
          <w:p>
            <w:pPr>
              <w:jc w:val="center"/>
              <w:rPr>
                <w:kern w:val="0"/>
                <w:sz w:val="20"/>
              </w:rPr>
            </w:pPr>
          </w:p>
        </w:tc>
        <w:tc>
          <w:tcPr>
            <w:tcW w:w="504" w:type="dxa"/>
            <w:vAlign w:val="center"/>
          </w:tcPr>
          <w:p>
            <w:pPr>
              <w:jc w:val="center"/>
              <w:rPr>
                <w:kern w:val="0"/>
                <w:sz w:val="20"/>
              </w:rPr>
            </w:pPr>
            <w:r>
              <w:rPr>
                <w:rFonts w:ascii="仿宋" w:hAnsi="仿宋" w:eastAsia="仿宋" w:cs="Arial"/>
                <w:color w:val="000000"/>
                <w:sz w:val="18"/>
                <w:szCs w:val="18"/>
              </w:rPr>
              <w:t>√</w:t>
            </w:r>
          </w:p>
        </w:tc>
        <w:tc>
          <w:tcPr>
            <w:tcW w:w="547" w:type="dxa"/>
            <w:vAlign w:val="center"/>
          </w:tcPr>
          <w:p>
            <w:pPr>
              <w:jc w:val="center"/>
              <w:rPr>
                <w:kern w:val="0"/>
                <w:sz w:val="20"/>
              </w:rPr>
            </w:pPr>
            <w:r>
              <w:rPr>
                <w:rFonts w:hint="eastAsia" w:ascii="仿宋" w:hAnsi="仿宋" w:eastAsia="仿宋"/>
                <w:color w:val="000000"/>
                <w:sz w:val="18"/>
                <w:szCs w:val="18"/>
              </w:rPr>
              <w:t>市容环境卫生管理</w:t>
            </w:r>
          </w:p>
        </w:tc>
      </w:tr>
    </w:tbl>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57555456"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57555456;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iiisHVAAAACAEAAA8AAAAAAAAAAQAgAAAAIgAAAGRycy9kb3du&#10;cmV2LnhtbFBLAQIUABQAAAAIAIdO4kDFZ1VDyQEAAF4DAAAOAAAAAAAAAAEAIAAAACQBAABkcnMv&#10;ZTJvRG9jLnhtbFBLBQYAAAAABgAGAFkBAABfBQ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响     力</w:t>
      </w:r>
    </w:p>
    <w:tbl>
      <w:tblPr>
        <w:tblStyle w:val="7"/>
        <w:tblW w:w="14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761"/>
        <w:gridCol w:w="2474"/>
        <w:gridCol w:w="994"/>
        <w:gridCol w:w="1518"/>
        <w:gridCol w:w="1445"/>
        <w:gridCol w:w="502"/>
        <w:gridCol w:w="503"/>
        <w:gridCol w:w="502"/>
        <w:gridCol w:w="502"/>
        <w:gridCol w:w="502"/>
        <w:gridCol w:w="502"/>
        <w:gridCol w:w="506"/>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39" w:type="dxa"/>
            <w:vMerge w:val="restart"/>
            <w:vAlign w:val="center"/>
          </w:tcPr>
          <w:p>
            <w:pPr>
              <w:spacing w:line="240" w:lineRule="exact"/>
              <w:jc w:val="center"/>
              <w:rPr>
                <w:kern w:val="0"/>
                <w:sz w:val="20"/>
              </w:rPr>
            </w:pPr>
            <w:r>
              <w:rPr>
                <w:rFonts w:hint="eastAsia"/>
                <w:kern w:val="0"/>
                <w:sz w:val="20"/>
              </w:rPr>
              <w:t>公开事项</w:t>
            </w:r>
          </w:p>
        </w:tc>
        <w:tc>
          <w:tcPr>
            <w:tcW w:w="2761"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4" w:type="dxa"/>
            <w:vMerge w:val="restart"/>
            <w:vAlign w:val="center"/>
          </w:tcPr>
          <w:p>
            <w:pPr>
              <w:spacing w:line="240" w:lineRule="exact"/>
              <w:jc w:val="center"/>
              <w:rPr>
                <w:kern w:val="0"/>
                <w:sz w:val="20"/>
              </w:rPr>
            </w:pPr>
            <w:r>
              <w:rPr>
                <w:rFonts w:hint="eastAsia"/>
                <w:kern w:val="0"/>
                <w:sz w:val="20"/>
              </w:rPr>
              <w:t>公开依据</w:t>
            </w:r>
          </w:p>
        </w:tc>
        <w:tc>
          <w:tcPr>
            <w:tcW w:w="994" w:type="dxa"/>
            <w:vMerge w:val="restart"/>
            <w:vAlign w:val="center"/>
          </w:tcPr>
          <w:p>
            <w:pPr>
              <w:spacing w:line="240" w:lineRule="exact"/>
              <w:jc w:val="center"/>
              <w:rPr>
                <w:kern w:val="0"/>
                <w:sz w:val="20"/>
              </w:rPr>
            </w:pPr>
            <w:r>
              <w:rPr>
                <w:rFonts w:hint="eastAsia"/>
                <w:kern w:val="0"/>
                <w:sz w:val="20"/>
              </w:rPr>
              <w:t>公开时限</w:t>
            </w:r>
          </w:p>
        </w:tc>
        <w:tc>
          <w:tcPr>
            <w:tcW w:w="1518" w:type="dxa"/>
            <w:vMerge w:val="restart"/>
            <w:vAlign w:val="center"/>
          </w:tcPr>
          <w:p>
            <w:pPr>
              <w:spacing w:line="240" w:lineRule="exact"/>
              <w:jc w:val="center"/>
              <w:rPr>
                <w:kern w:val="0"/>
                <w:sz w:val="20"/>
              </w:rPr>
            </w:pPr>
            <w:r>
              <w:rPr>
                <w:rFonts w:hint="eastAsia"/>
                <w:kern w:val="0"/>
                <w:sz w:val="20"/>
              </w:rPr>
              <w:t>公开主体</w:t>
            </w:r>
          </w:p>
        </w:tc>
        <w:tc>
          <w:tcPr>
            <w:tcW w:w="1445"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5"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4"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6"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239" w:type="dxa"/>
            <w:vMerge w:val="continue"/>
            <w:vAlign w:val="center"/>
          </w:tcPr>
          <w:p>
            <w:pPr>
              <w:spacing w:line="240" w:lineRule="exact"/>
              <w:jc w:val="center"/>
              <w:rPr>
                <w:kern w:val="0"/>
                <w:sz w:val="20"/>
              </w:rPr>
            </w:pPr>
          </w:p>
        </w:tc>
        <w:tc>
          <w:tcPr>
            <w:tcW w:w="2761" w:type="dxa"/>
            <w:vMerge w:val="continue"/>
            <w:vAlign w:val="center"/>
          </w:tcPr>
          <w:p>
            <w:pPr>
              <w:spacing w:line="240" w:lineRule="exact"/>
              <w:jc w:val="center"/>
              <w:rPr>
                <w:kern w:val="0"/>
                <w:sz w:val="20"/>
              </w:rPr>
            </w:pPr>
          </w:p>
        </w:tc>
        <w:tc>
          <w:tcPr>
            <w:tcW w:w="2474" w:type="dxa"/>
            <w:vMerge w:val="continue"/>
            <w:vAlign w:val="center"/>
          </w:tcPr>
          <w:p>
            <w:pPr>
              <w:spacing w:line="240" w:lineRule="exact"/>
              <w:jc w:val="center"/>
              <w:rPr>
                <w:kern w:val="0"/>
                <w:sz w:val="20"/>
              </w:rPr>
            </w:pPr>
          </w:p>
        </w:tc>
        <w:tc>
          <w:tcPr>
            <w:tcW w:w="994" w:type="dxa"/>
            <w:vMerge w:val="continue"/>
            <w:vAlign w:val="center"/>
          </w:tcPr>
          <w:p>
            <w:pPr>
              <w:spacing w:line="240" w:lineRule="exact"/>
              <w:jc w:val="center"/>
              <w:rPr>
                <w:kern w:val="0"/>
                <w:sz w:val="20"/>
              </w:rPr>
            </w:pPr>
          </w:p>
        </w:tc>
        <w:tc>
          <w:tcPr>
            <w:tcW w:w="1518" w:type="dxa"/>
            <w:vMerge w:val="continue"/>
            <w:vAlign w:val="center"/>
          </w:tcPr>
          <w:p>
            <w:pPr>
              <w:spacing w:line="240" w:lineRule="exact"/>
              <w:jc w:val="center"/>
              <w:rPr>
                <w:kern w:val="0"/>
                <w:sz w:val="20"/>
              </w:rPr>
            </w:pPr>
          </w:p>
        </w:tc>
        <w:tc>
          <w:tcPr>
            <w:tcW w:w="1445" w:type="dxa"/>
            <w:vMerge w:val="continue"/>
            <w:vAlign w:val="center"/>
          </w:tcPr>
          <w:p>
            <w:pPr>
              <w:spacing w:line="240" w:lineRule="exact"/>
              <w:jc w:val="center"/>
              <w:rPr>
                <w:kern w:val="0"/>
                <w:sz w:val="20"/>
              </w:rPr>
            </w:pPr>
          </w:p>
        </w:tc>
        <w:tc>
          <w:tcPr>
            <w:tcW w:w="502"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2" w:type="dxa"/>
            <w:vAlign w:val="center"/>
          </w:tcPr>
          <w:p>
            <w:pPr>
              <w:spacing w:line="240" w:lineRule="exact"/>
              <w:jc w:val="center"/>
              <w:rPr>
                <w:kern w:val="0"/>
                <w:sz w:val="20"/>
              </w:rPr>
            </w:pPr>
            <w:r>
              <w:rPr>
                <w:rFonts w:hint="eastAsia"/>
                <w:kern w:val="0"/>
                <w:sz w:val="20"/>
              </w:rPr>
              <w:t>决策</w:t>
            </w:r>
          </w:p>
        </w:tc>
        <w:tc>
          <w:tcPr>
            <w:tcW w:w="502" w:type="dxa"/>
            <w:vAlign w:val="center"/>
          </w:tcPr>
          <w:p>
            <w:pPr>
              <w:spacing w:line="240" w:lineRule="exact"/>
              <w:jc w:val="center"/>
              <w:rPr>
                <w:kern w:val="0"/>
                <w:sz w:val="20"/>
              </w:rPr>
            </w:pPr>
            <w:r>
              <w:rPr>
                <w:rFonts w:hint="eastAsia"/>
                <w:kern w:val="0"/>
                <w:sz w:val="20"/>
              </w:rPr>
              <w:t>执行</w:t>
            </w:r>
          </w:p>
        </w:tc>
        <w:tc>
          <w:tcPr>
            <w:tcW w:w="502" w:type="dxa"/>
            <w:vAlign w:val="center"/>
          </w:tcPr>
          <w:p>
            <w:pPr>
              <w:spacing w:line="240" w:lineRule="exact"/>
              <w:jc w:val="center"/>
              <w:rPr>
                <w:kern w:val="0"/>
                <w:sz w:val="20"/>
              </w:rPr>
            </w:pPr>
            <w:r>
              <w:rPr>
                <w:rFonts w:hint="eastAsia"/>
                <w:kern w:val="0"/>
                <w:sz w:val="20"/>
              </w:rPr>
              <w:t>管理</w:t>
            </w:r>
          </w:p>
        </w:tc>
        <w:tc>
          <w:tcPr>
            <w:tcW w:w="502" w:type="dxa"/>
            <w:vAlign w:val="center"/>
          </w:tcPr>
          <w:p>
            <w:pPr>
              <w:spacing w:line="240" w:lineRule="exact"/>
              <w:jc w:val="center"/>
              <w:rPr>
                <w:kern w:val="0"/>
                <w:sz w:val="20"/>
              </w:rPr>
            </w:pPr>
            <w:r>
              <w:rPr>
                <w:rFonts w:hint="eastAsia"/>
                <w:kern w:val="0"/>
                <w:sz w:val="20"/>
              </w:rPr>
              <w:t>服务</w:t>
            </w:r>
          </w:p>
        </w:tc>
        <w:tc>
          <w:tcPr>
            <w:tcW w:w="506" w:type="dxa"/>
            <w:vAlign w:val="center"/>
          </w:tcPr>
          <w:p>
            <w:pPr>
              <w:spacing w:line="240" w:lineRule="exact"/>
              <w:jc w:val="center"/>
              <w:rPr>
                <w:kern w:val="0"/>
                <w:sz w:val="20"/>
              </w:rPr>
            </w:pPr>
            <w:r>
              <w:rPr>
                <w:rFonts w:hint="eastAsia"/>
                <w:kern w:val="0"/>
                <w:sz w:val="20"/>
              </w:rPr>
              <w:t>结果</w:t>
            </w:r>
          </w:p>
        </w:tc>
        <w:tc>
          <w:tcPr>
            <w:tcW w:w="546"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4" w:hRule="atLeast"/>
        </w:trPr>
        <w:tc>
          <w:tcPr>
            <w:tcW w:w="1239"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擅自占用或者挖掘城市道路</w:t>
            </w:r>
          </w:p>
        </w:tc>
        <w:tc>
          <w:tcPr>
            <w:tcW w:w="2761"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4"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《城市道路管理条例》</w:t>
            </w:r>
          </w:p>
        </w:tc>
        <w:tc>
          <w:tcPr>
            <w:tcW w:w="994"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18"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5"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77664"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77664;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hytM3b&#10;AAAADgEAAA8AAAAAAAAAAQAgAAAAIgAAAGRycy9kb3ducmV2LnhtbFBLAQIUABQAAAAIAIdO4kCA&#10;RYjqHQIAAC8EAAAOAAAAAAAAAAEAIAAAACoBAABkcnMvZTJvRG9jLnhtbFBLBQYAAAAABgAGAFkB&#10;AAC5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2"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2" w:type="dxa"/>
          </w:tcPr>
          <w:p>
            <w:pPr>
              <w:rPr>
                <w:kern w:val="0"/>
                <w:sz w:val="20"/>
              </w:rPr>
            </w:pPr>
          </w:p>
        </w:tc>
        <w:tc>
          <w:tcPr>
            <w:tcW w:w="502" w:type="dxa"/>
            <w:vAlign w:val="center"/>
          </w:tcPr>
          <w:p>
            <w:pPr>
              <w:jc w:val="center"/>
              <w:rPr>
                <w:kern w:val="0"/>
                <w:sz w:val="20"/>
              </w:rPr>
            </w:pPr>
            <w:r>
              <w:rPr>
                <w:rFonts w:ascii="仿宋" w:hAnsi="仿宋" w:eastAsia="仿宋" w:cs="Arial"/>
                <w:color w:val="000000"/>
                <w:sz w:val="18"/>
                <w:szCs w:val="18"/>
              </w:rPr>
              <w:t>√</w:t>
            </w:r>
          </w:p>
        </w:tc>
        <w:tc>
          <w:tcPr>
            <w:tcW w:w="502" w:type="dxa"/>
            <w:vAlign w:val="center"/>
          </w:tcPr>
          <w:p>
            <w:pPr>
              <w:jc w:val="center"/>
              <w:rPr>
                <w:kern w:val="0"/>
                <w:sz w:val="20"/>
              </w:rPr>
            </w:pPr>
            <w:r>
              <w:rPr>
                <w:rFonts w:ascii="仿宋" w:hAnsi="仿宋" w:eastAsia="仿宋" w:cs="Arial"/>
                <w:color w:val="000000"/>
                <w:sz w:val="18"/>
                <w:szCs w:val="18"/>
              </w:rPr>
              <w:t>√</w:t>
            </w:r>
          </w:p>
        </w:tc>
        <w:tc>
          <w:tcPr>
            <w:tcW w:w="502" w:type="dxa"/>
            <w:vAlign w:val="center"/>
          </w:tcPr>
          <w:p>
            <w:pPr>
              <w:jc w:val="center"/>
              <w:rPr>
                <w:kern w:val="0"/>
                <w:sz w:val="20"/>
              </w:rPr>
            </w:pPr>
          </w:p>
        </w:tc>
        <w:tc>
          <w:tcPr>
            <w:tcW w:w="506" w:type="dxa"/>
            <w:vAlign w:val="center"/>
          </w:tcPr>
          <w:p>
            <w:pPr>
              <w:jc w:val="center"/>
              <w:rPr>
                <w:kern w:val="0"/>
                <w:sz w:val="20"/>
              </w:rPr>
            </w:pPr>
            <w:r>
              <w:rPr>
                <w:rFonts w:ascii="仿宋" w:hAnsi="仿宋" w:eastAsia="仿宋" w:cs="Arial"/>
                <w:color w:val="000000"/>
                <w:sz w:val="18"/>
                <w:szCs w:val="18"/>
              </w:rPr>
              <w:t>√</w:t>
            </w:r>
          </w:p>
        </w:tc>
        <w:tc>
          <w:tcPr>
            <w:tcW w:w="546" w:type="dxa"/>
            <w:vAlign w:val="center"/>
          </w:tcPr>
          <w:p>
            <w:pPr>
              <w:jc w:val="center"/>
              <w:rPr>
                <w:kern w:val="0"/>
                <w:sz w:val="20"/>
              </w:rPr>
            </w:pPr>
            <w:r>
              <w:rPr>
                <w:rFonts w:hint="eastAsia" w:ascii="仿宋" w:hAnsi="仿宋" w:eastAsia="仿宋"/>
                <w:color w:val="000000"/>
                <w:sz w:val="18"/>
                <w:szCs w:val="18"/>
              </w:rPr>
              <w:t>市政公用管理</w:t>
            </w:r>
          </w:p>
        </w:tc>
      </w:tr>
    </w:tbl>
    <w:p>
      <w:pPr/>
    </w:p>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闻喜县城市综合执法领域政务公开事项标准目录</w:t>
      </w:r>
    </w:p>
    <w:p>
      <w:pPr>
        <w:rPr>
          <w:u w:val="single"/>
        </w:rPr>
      </w:pPr>
      <w:r>
        <w:rPr>
          <w:rFonts w:hint="eastAsia"/>
        </w:rPr>
        <mc:AlternateContent>
          <mc:Choice Requires="wps">
            <w:drawing>
              <wp:anchor distT="0" distB="0" distL="114300" distR="114300" simplePos="0" relativeHeight="263453696"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63453696;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oorB1QAAAAgBAAAPAAAAAAAAAAEAIAAAACIAAABkcnMvZG93&#10;bnJldi54bWxQSwECFAAUAAAACACHTuJAoc3Z9soBAABeAwAADgAAAAAAAAABACAAAAAkAQAAZHJz&#10;L2Uyb0RvYy54bWxQSwUGAAAAAAYABgBZAQAAYAU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影响     力</w:t>
      </w:r>
    </w:p>
    <w:tbl>
      <w:tblPr>
        <w:tblStyle w:val="7"/>
        <w:tblW w:w="14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761"/>
        <w:gridCol w:w="2474"/>
        <w:gridCol w:w="994"/>
        <w:gridCol w:w="1518"/>
        <w:gridCol w:w="1445"/>
        <w:gridCol w:w="502"/>
        <w:gridCol w:w="503"/>
        <w:gridCol w:w="502"/>
        <w:gridCol w:w="502"/>
        <w:gridCol w:w="502"/>
        <w:gridCol w:w="502"/>
        <w:gridCol w:w="506"/>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39" w:type="dxa"/>
            <w:vMerge w:val="restart"/>
            <w:vAlign w:val="center"/>
          </w:tcPr>
          <w:p>
            <w:pPr>
              <w:spacing w:line="240" w:lineRule="exact"/>
              <w:jc w:val="center"/>
              <w:rPr>
                <w:kern w:val="0"/>
                <w:sz w:val="20"/>
              </w:rPr>
            </w:pPr>
            <w:r>
              <w:rPr>
                <w:rFonts w:hint="eastAsia"/>
                <w:kern w:val="0"/>
                <w:sz w:val="20"/>
              </w:rPr>
              <w:t>公开事项</w:t>
            </w:r>
          </w:p>
        </w:tc>
        <w:tc>
          <w:tcPr>
            <w:tcW w:w="2761"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4" w:type="dxa"/>
            <w:vMerge w:val="restart"/>
            <w:vAlign w:val="center"/>
          </w:tcPr>
          <w:p>
            <w:pPr>
              <w:spacing w:line="240" w:lineRule="exact"/>
              <w:jc w:val="center"/>
              <w:rPr>
                <w:kern w:val="0"/>
                <w:sz w:val="20"/>
              </w:rPr>
            </w:pPr>
            <w:r>
              <w:rPr>
                <w:rFonts w:hint="eastAsia"/>
                <w:kern w:val="0"/>
                <w:sz w:val="20"/>
              </w:rPr>
              <w:t>公开依据</w:t>
            </w:r>
          </w:p>
        </w:tc>
        <w:tc>
          <w:tcPr>
            <w:tcW w:w="994" w:type="dxa"/>
            <w:vMerge w:val="restart"/>
            <w:vAlign w:val="center"/>
          </w:tcPr>
          <w:p>
            <w:pPr>
              <w:spacing w:line="240" w:lineRule="exact"/>
              <w:jc w:val="center"/>
              <w:rPr>
                <w:kern w:val="0"/>
                <w:sz w:val="20"/>
              </w:rPr>
            </w:pPr>
            <w:r>
              <w:rPr>
                <w:rFonts w:hint="eastAsia"/>
                <w:kern w:val="0"/>
                <w:sz w:val="20"/>
              </w:rPr>
              <w:t>公开时限</w:t>
            </w:r>
          </w:p>
        </w:tc>
        <w:tc>
          <w:tcPr>
            <w:tcW w:w="1518" w:type="dxa"/>
            <w:vMerge w:val="restart"/>
            <w:vAlign w:val="center"/>
          </w:tcPr>
          <w:p>
            <w:pPr>
              <w:spacing w:line="240" w:lineRule="exact"/>
              <w:jc w:val="center"/>
              <w:rPr>
                <w:kern w:val="0"/>
                <w:sz w:val="20"/>
              </w:rPr>
            </w:pPr>
            <w:r>
              <w:rPr>
                <w:rFonts w:hint="eastAsia"/>
                <w:kern w:val="0"/>
                <w:sz w:val="20"/>
              </w:rPr>
              <w:t>公开主体</w:t>
            </w:r>
          </w:p>
        </w:tc>
        <w:tc>
          <w:tcPr>
            <w:tcW w:w="1445"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5"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4"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6"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239" w:type="dxa"/>
            <w:vMerge w:val="continue"/>
            <w:vAlign w:val="center"/>
          </w:tcPr>
          <w:p>
            <w:pPr>
              <w:spacing w:line="240" w:lineRule="exact"/>
              <w:jc w:val="center"/>
              <w:rPr>
                <w:kern w:val="0"/>
                <w:sz w:val="20"/>
              </w:rPr>
            </w:pPr>
          </w:p>
        </w:tc>
        <w:tc>
          <w:tcPr>
            <w:tcW w:w="2761" w:type="dxa"/>
            <w:vMerge w:val="continue"/>
            <w:vAlign w:val="center"/>
          </w:tcPr>
          <w:p>
            <w:pPr>
              <w:spacing w:line="240" w:lineRule="exact"/>
              <w:jc w:val="center"/>
              <w:rPr>
                <w:kern w:val="0"/>
                <w:sz w:val="20"/>
              </w:rPr>
            </w:pPr>
          </w:p>
        </w:tc>
        <w:tc>
          <w:tcPr>
            <w:tcW w:w="2474" w:type="dxa"/>
            <w:vMerge w:val="continue"/>
            <w:vAlign w:val="center"/>
          </w:tcPr>
          <w:p>
            <w:pPr>
              <w:spacing w:line="240" w:lineRule="exact"/>
              <w:jc w:val="center"/>
              <w:rPr>
                <w:kern w:val="0"/>
                <w:sz w:val="20"/>
              </w:rPr>
            </w:pPr>
          </w:p>
        </w:tc>
        <w:tc>
          <w:tcPr>
            <w:tcW w:w="994" w:type="dxa"/>
            <w:vMerge w:val="continue"/>
            <w:vAlign w:val="center"/>
          </w:tcPr>
          <w:p>
            <w:pPr>
              <w:spacing w:line="240" w:lineRule="exact"/>
              <w:jc w:val="center"/>
              <w:rPr>
                <w:kern w:val="0"/>
                <w:sz w:val="20"/>
              </w:rPr>
            </w:pPr>
          </w:p>
        </w:tc>
        <w:tc>
          <w:tcPr>
            <w:tcW w:w="1518" w:type="dxa"/>
            <w:vMerge w:val="continue"/>
            <w:vAlign w:val="center"/>
          </w:tcPr>
          <w:p>
            <w:pPr>
              <w:spacing w:line="240" w:lineRule="exact"/>
              <w:jc w:val="center"/>
              <w:rPr>
                <w:kern w:val="0"/>
                <w:sz w:val="20"/>
              </w:rPr>
            </w:pPr>
          </w:p>
        </w:tc>
        <w:tc>
          <w:tcPr>
            <w:tcW w:w="1445" w:type="dxa"/>
            <w:vMerge w:val="continue"/>
            <w:vAlign w:val="center"/>
          </w:tcPr>
          <w:p>
            <w:pPr>
              <w:spacing w:line="240" w:lineRule="exact"/>
              <w:jc w:val="center"/>
              <w:rPr>
                <w:kern w:val="0"/>
                <w:sz w:val="20"/>
              </w:rPr>
            </w:pPr>
          </w:p>
        </w:tc>
        <w:tc>
          <w:tcPr>
            <w:tcW w:w="502"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2" w:type="dxa"/>
            <w:vAlign w:val="center"/>
          </w:tcPr>
          <w:p>
            <w:pPr>
              <w:spacing w:line="240" w:lineRule="exact"/>
              <w:jc w:val="center"/>
              <w:rPr>
                <w:kern w:val="0"/>
                <w:sz w:val="20"/>
              </w:rPr>
            </w:pPr>
            <w:r>
              <w:rPr>
                <w:rFonts w:hint="eastAsia"/>
                <w:kern w:val="0"/>
                <w:sz w:val="20"/>
              </w:rPr>
              <w:t>决策</w:t>
            </w:r>
          </w:p>
        </w:tc>
        <w:tc>
          <w:tcPr>
            <w:tcW w:w="502" w:type="dxa"/>
            <w:vAlign w:val="center"/>
          </w:tcPr>
          <w:p>
            <w:pPr>
              <w:spacing w:line="240" w:lineRule="exact"/>
              <w:jc w:val="center"/>
              <w:rPr>
                <w:kern w:val="0"/>
                <w:sz w:val="20"/>
              </w:rPr>
            </w:pPr>
            <w:r>
              <w:rPr>
                <w:rFonts w:hint="eastAsia"/>
                <w:kern w:val="0"/>
                <w:sz w:val="20"/>
              </w:rPr>
              <w:t>执行</w:t>
            </w:r>
          </w:p>
        </w:tc>
        <w:tc>
          <w:tcPr>
            <w:tcW w:w="502" w:type="dxa"/>
            <w:vAlign w:val="center"/>
          </w:tcPr>
          <w:p>
            <w:pPr>
              <w:spacing w:line="240" w:lineRule="exact"/>
              <w:jc w:val="center"/>
              <w:rPr>
                <w:kern w:val="0"/>
                <w:sz w:val="20"/>
              </w:rPr>
            </w:pPr>
            <w:r>
              <w:rPr>
                <w:rFonts w:hint="eastAsia"/>
                <w:kern w:val="0"/>
                <w:sz w:val="20"/>
              </w:rPr>
              <w:t>管理</w:t>
            </w:r>
          </w:p>
        </w:tc>
        <w:tc>
          <w:tcPr>
            <w:tcW w:w="502" w:type="dxa"/>
            <w:vAlign w:val="center"/>
          </w:tcPr>
          <w:p>
            <w:pPr>
              <w:spacing w:line="240" w:lineRule="exact"/>
              <w:jc w:val="center"/>
              <w:rPr>
                <w:kern w:val="0"/>
                <w:sz w:val="20"/>
              </w:rPr>
            </w:pPr>
            <w:r>
              <w:rPr>
                <w:rFonts w:hint="eastAsia"/>
                <w:kern w:val="0"/>
                <w:sz w:val="20"/>
              </w:rPr>
              <w:t>服务</w:t>
            </w:r>
          </w:p>
        </w:tc>
        <w:tc>
          <w:tcPr>
            <w:tcW w:w="506" w:type="dxa"/>
            <w:vAlign w:val="center"/>
          </w:tcPr>
          <w:p>
            <w:pPr>
              <w:spacing w:line="240" w:lineRule="exact"/>
              <w:jc w:val="center"/>
              <w:rPr>
                <w:kern w:val="0"/>
                <w:sz w:val="20"/>
              </w:rPr>
            </w:pPr>
            <w:r>
              <w:rPr>
                <w:rFonts w:hint="eastAsia"/>
                <w:kern w:val="0"/>
                <w:sz w:val="20"/>
              </w:rPr>
              <w:t>结果</w:t>
            </w:r>
          </w:p>
        </w:tc>
        <w:tc>
          <w:tcPr>
            <w:tcW w:w="546"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4" w:hRule="atLeast"/>
        </w:trPr>
        <w:tc>
          <w:tcPr>
            <w:tcW w:w="1239"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履带车、铁轮车或者超重、超高、超长车辆擅自在城市道路上行驶</w:t>
            </w:r>
          </w:p>
        </w:tc>
        <w:tc>
          <w:tcPr>
            <w:tcW w:w="2761"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4"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《城市道路管理条例》</w:t>
            </w:r>
          </w:p>
        </w:tc>
        <w:tc>
          <w:tcPr>
            <w:tcW w:w="994"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18"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5"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79712"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79712;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4crTN&#10;2wAAAA4BAAAPAAAAAAAAAAEAIAAAACIAAABkcnMvZG93bnJldi54bWxQSwECFAAUAAAACACHTuJA&#10;By9JDB4CAAAvBAAADgAAAAAAAAABACAAAAAqAQAAZHJzL2Uyb0RvYy54bWxQSwUGAAAAAAYABgBZ&#10;AQAAugU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2"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2" w:type="dxa"/>
          </w:tcPr>
          <w:p>
            <w:pPr>
              <w:rPr>
                <w:kern w:val="0"/>
                <w:sz w:val="20"/>
              </w:rPr>
            </w:pPr>
          </w:p>
        </w:tc>
        <w:tc>
          <w:tcPr>
            <w:tcW w:w="502" w:type="dxa"/>
            <w:vAlign w:val="center"/>
          </w:tcPr>
          <w:p>
            <w:pPr>
              <w:jc w:val="center"/>
              <w:rPr>
                <w:kern w:val="0"/>
                <w:sz w:val="20"/>
              </w:rPr>
            </w:pPr>
            <w:r>
              <w:rPr>
                <w:rFonts w:ascii="仿宋" w:hAnsi="仿宋" w:eastAsia="仿宋" w:cs="Arial"/>
                <w:color w:val="000000"/>
                <w:sz w:val="18"/>
                <w:szCs w:val="18"/>
              </w:rPr>
              <w:t>√</w:t>
            </w:r>
          </w:p>
        </w:tc>
        <w:tc>
          <w:tcPr>
            <w:tcW w:w="502" w:type="dxa"/>
            <w:vAlign w:val="center"/>
          </w:tcPr>
          <w:p>
            <w:pPr>
              <w:jc w:val="center"/>
              <w:rPr>
                <w:kern w:val="0"/>
                <w:sz w:val="20"/>
              </w:rPr>
            </w:pPr>
            <w:r>
              <w:rPr>
                <w:rFonts w:ascii="仿宋" w:hAnsi="仿宋" w:eastAsia="仿宋" w:cs="Arial"/>
                <w:color w:val="000000"/>
                <w:sz w:val="18"/>
                <w:szCs w:val="18"/>
              </w:rPr>
              <w:t>√</w:t>
            </w:r>
          </w:p>
        </w:tc>
        <w:tc>
          <w:tcPr>
            <w:tcW w:w="502" w:type="dxa"/>
            <w:vAlign w:val="center"/>
          </w:tcPr>
          <w:p>
            <w:pPr>
              <w:jc w:val="center"/>
              <w:rPr>
                <w:kern w:val="0"/>
                <w:sz w:val="20"/>
              </w:rPr>
            </w:pPr>
          </w:p>
        </w:tc>
        <w:tc>
          <w:tcPr>
            <w:tcW w:w="506" w:type="dxa"/>
            <w:vAlign w:val="center"/>
          </w:tcPr>
          <w:p>
            <w:pPr>
              <w:jc w:val="center"/>
              <w:rPr>
                <w:kern w:val="0"/>
                <w:sz w:val="20"/>
              </w:rPr>
            </w:pPr>
            <w:r>
              <w:rPr>
                <w:rFonts w:ascii="仿宋" w:hAnsi="仿宋" w:eastAsia="仿宋" w:cs="Arial"/>
                <w:color w:val="000000"/>
                <w:sz w:val="18"/>
                <w:szCs w:val="18"/>
              </w:rPr>
              <w:t>√</w:t>
            </w:r>
          </w:p>
        </w:tc>
        <w:tc>
          <w:tcPr>
            <w:tcW w:w="546" w:type="dxa"/>
            <w:vAlign w:val="center"/>
          </w:tcPr>
          <w:p>
            <w:pPr>
              <w:jc w:val="center"/>
              <w:rPr>
                <w:kern w:val="0"/>
                <w:sz w:val="20"/>
              </w:rPr>
            </w:pPr>
            <w:r>
              <w:rPr>
                <w:rFonts w:hint="eastAsia" w:ascii="仿宋" w:hAnsi="仿宋" w:eastAsia="仿宋"/>
                <w:color w:val="000000"/>
                <w:sz w:val="18"/>
                <w:szCs w:val="18"/>
              </w:rPr>
              <w:t>市政公用管理</w:t>
            </w:r>
          </w:p>
        </w:tc>
      </w:tr>
    </w:tbl>
    <w:p>
      <w:pPr/>
    </w:p>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闻喜县城市综合执法领域政务公开事项标准目录</w:t>
      </w:r>
    </w:p>
    <w:bookmarkEnd w:id="0"/>
    <w:p>
      <w:pPr>
        <w:rPr>
          <w:u w:val="single"/>
        </w:rPr>
      </w:pPr>
      <w:r>
        <w:rPr>
          <w:rFonts w:hint="eastAsia"/>
        </w:rPr>
        <mc:AlternateContent>
          <mc:Choice Requires="wps">
            <w:drawing>
              <wp:anchor distT="0" distB="0" distL="114300" distR="114300" simplePos="0" relativeHeight="292944896" behindDoc="0" locked="0" layoutInCell="1" allowOverlap="1">
                <wp:simplePos x="0" y="0"/>
                <wp:positionH relativeFrom="column">
                  <wp:posOffset>601345</wp:posOffset>
                </wp:positionH>
                <wp:positionV relativeFrom="paragraph">
                  <wp:posOffset>165100</wp:posOffset>
                </wp:positionV>
                <wp:extent cx="1028700" cy="0"/>
                <wp:effectExtent l="0" t="0" r="0" b="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35pt;margin-top:13pt;height:0pt;width:81pt;z-index:292944896;mso-width-relative:page;mso-height-relative:page;" filled="f" stroked="t" coordsize="21600,21600" o:gfxdata="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iiisHVAAAACAEAAA8AAAAAAAAAAQAgAAAAIgAAAGRycy9kb3du&#10;cmV2LnhtbFBLAQIUABQAAAAIAIdO4kB0WlQ+yQEAAF4DAAAOAAAAAAAAAAEAIAAAACQBAABkcnMv&#10;ZTJvRG9jLnhtbFBLBQYAAAAABgAGAFkBAABfBQAAAAA=&#10;">
                <v:fill on="f" focussize="0,0"/>
                <v:stroke color="#000000" joinstyle="round"/>
                <v:imagedata o:title=""/>
                <o:lock v:ext="edit" aspectratio="f"/>
              </v:line>
            </w:pict>
          </mc:Fallback>
        </mc:AlternateContent>
      </w:r>
      <w:r>
        <w:rPr>
          <w:rFonts w:hint="eastAsia"/>
        </w:rPr>
        <w:t>责任部门：闻喜县住房和城乡建设管理局</w:t>
      </w:r>
      <w:r>
        <w:rPr>
          <w:rFonts w:hint="eastAsia"/>
          <w:color w:val="FFFFFF"/>
          <w:u w:val="single"/>
        </w:rPr>
        <w:t>影响     力</w:t>
      </w:r>
    </w:p>
    <w:tbl>
      <w:tblPr>
        <w:tblStyle w:val="7"/>
        <w:tblW w:w="14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761"/>
        <w:gridCol w:w="2474"/>
        <w:gridCol w:w="994"/>
        <w:gridCol w:w="1518"/>
        <w:gridCol w:w="1445"/>
        <w:gridCol w:w="502"/>
        <w:gridCol w:w="503"/>
        <w:gridCol w:w="502"/>
        <w:gridCol w:w="502"/>
        <w:gridCol w:w="502"/>
        <w:gridCol w:w="502"/>
        <w:gridCol w:w="506"/>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239" w:type="dxa"/>
            <w:vMerge w:val="restart"/>
            <w:vAlign w:val="center"/>
          </w:tcPr>
          <w:p>
            <w:pPr>
              <w:spacing w:line="240" w:lineRule="exact"/>
              <w:jc w:val="center"/>
              <w:rPr>
                <w:kern w:val="0"/>
                <w:sz w:val="20"/>
              </w:rPr>
            </w:pPr>
            <w:r>
              <w:rPr>
                <w:rFonts w:hint="eastAsia"/>
                <w:kern w:val="0"/>
                <w:sz w:val="20"/>
              </w:rPr>
              <w:t>公开事项</w:t>
            </w:r>
          </w:p>
        </w:tc>
        <w:tc>
          <w:tcPr>
            <w:tcW w:w="2761" w:type="dxa"/>
            <w:vMerge w:val="restart"/>
            <w:vAlign w:val="center"/>
          </w:tcPr>
          <w:p>
            <w:pPr>
              <w:spacing w:line="240" w:lineRule="exact"/>
              <w:jc w:val="center"/>
              <w:rPr>
                <w:kern w:val="0"/>
                <w:sz w:val="20"/>
              </w:rPr>
            </w:pPr>
            <w:r>
              <w:rPr>
                <w:rFonts w:hint="eastAsia"/>
                <w:kern w:val="0"/>
                <w:sz w:val="20"/>
              </w:rPr>
              <w:t>公开内容</w:t>
            </w:r>
          </w:p>
          <w:p>
            <w:pPr>
              <w:spacing w:line="240" w:lineRule="exact"/>
              <w:jc w:val="center"/>
              <w:rPr>
                <w:kern w:val="0"/>
                <w:sz w:val="20"/>
              </w:rPr>
            </w:pPr>
            <w:r>
              <w:rPr>
                <w:rFonts w:hint="eastAsia"/>
                <w:kern w:val="0"/>
                <w:sz w:val="20"/>
              </w:rPr>
              <w:t>（要素）</w:t>
            </w:r>
          </w:p>
        </w:tc>
        <w:tc>
          <w:tcPr>
            <w:tcW w:w="2474" w:type="dxa"/>
            <w:vMerge w:val="restart"/>
            <w:vAlign w:val="center"/>
          </w:tcPr>
          <w:p>
            <w:pPr>
              <w:spacing w:line="240" w:lineRule="exact"/>
              <w:jc w:val="center"/>
              <w:rPr>
                <w:kern w:val="0"/>
                <w:sz w:val="20"/>
              </w:rPr>
            </w:pPr>
            <w:r>
              <w:rPr>
                <w:rFonts w:hint="eastAsia"/>
                <w:kern w:val="0"/>
                <w:sz w:val="20"/>
              </w:rPr>
              <w:t>公开依据</w:t>
            </w:r>
          </w:p>
        </w:tc>
        <w:tc>
          <w:tcPr>
            <w:tcW w:w="994" w:type="dxa"/>
            <w:vMerge w:val="restart"/>
            <w:vAlign w:val="center"/>
          </w:tcPr>
          <w:p>
            <w:pPr>
              <w:spacing w:line="240" w:lineRule="exact"/>
              <w:jc w:val="center"/>
              <w:rPr>
                <w:kern w:val="0"/>
                <w:sz w:val="20"/>
              </w:rPr>
            </w:pPr>
            <w:r>
              <w:rPr>
                <w:rFonts w:hint="eastAsia"/>
                <w:kern w:val="0"/>
                <w:sz w:val="20"/>
              </w:rPr>
              <w:t>公开时限</w:t>
            </w:r>
          </w:p>
        </w:tc>
        <w:tc>
          <w:tcPr>
            <w:tcW w:w="1518" w:type="dxa"/>
            <w:vMerge w:val="restart"/>
            <w:vAlign w:val="center"/>
          </w:tcPr>
          <w:p>
            <w:pPr>
              <w:spacing w:line="240" w:lineRule="exact"/>
              <w:jc w:val="center"/>
              <w:rPr>
                <w:kern w:val="0"/>
                <w:sz w:val="20"/>
              </w:rPr>
            </w:pPr>
            <w:r>
              <w:rPr>
                <w:rFonts w:hint="eastAsia"/>
                <w:kern w:val="0"/>
                <w:sz w:val="20"/>
              </w:rPr>
              <w:t>公开主体</w:t>
            </w:r>
          </w:p>
        </w:tc>
        <w:tc>
          <w:tcPr>
            <w:tcW w:w="1445" w:type="dxa"/>
            <w:vMerge w:val="restart"/>
            <w:vAlign w:val="center"/>
          </w:tcPr>
          <w:p>
            <w:pPr>
              <w:spacing w:line="240" w:lineRule="exact"/>
              <w:jc w:val="center"/>
              <w:rPr>
                <w:kern w:val="0"/>
                <w:sz w:val="20"/>
              </w:rPr>
            </w:pPr>
            <w:r>
              <w:rPr>
                <w:rFonts w:hint="eastAsia"/>
                <w:kern w:val="0"/>
                <w:sz w:val="20"/>
              </w:rPr>
              <w:t>公开渠道</w:t>
            </w:r>
          </w:p>
          <w:p>
            <w:pPr>
              <w:spacing w:line="240" w:lineRule="exact"/>
              <w:jc w:val="center"/>
              <w:rPr>
                <w:kern w:val="0"/>
                <w:sz w:val="20"/>
              </w:rPr>
            </w:pPr>
            <w:r>
              <w:rPr>
                <w:rFonts w:hint="eastAsia"/>
                <w:kern w:val="0"/>
                <w:sz w:val="20"/>
              </w:rPr>
              <w:t>和载体</w:t>
            </w:r>
          </w:p>
        </w:tc>
        <w:tc>
          <w:tcPr>
            <w:tcW w:w="1005" w:type="dxa"/>
            <w:gridSpan w:val="2"/>
            <w:vAlign w:val="center"/>
          </w:tcPr>
          <w:p>
            <w:pPr>
              <w:spacing w:line="240" w:lineRule="exact"/>
              <w:jc w:val="center"/>
              <w:rPr>
                <w:kern w:val="0"/>
                <w:sz w:val="20"/>
              </w:rPr>
            </w:pPr>
            <w:r>
              <w:rPr>
                <w:rFonts w:hint="eastAsia"/>
                <w:kern w:val="0"/>
                <w:sz w:val="20"/>
              </w:rPr>
              <w:t>公开</w:t>
            </w:r>
          </w:p>
          <w:p>
            <w:pPr>
              <w:spacing w:line="240" w:lineRule="exact"/>
              <w:jc w:val="center"/>
              <w:rPr>
                <w:kern w:val="0"/>
                <w:sz w:val="20"/>
              </w:rPr>
            </w:pPr>
            <w:r>
              <w:rPr>
                <w:rFonts w:hint="eastAsia"/>
                <w:kern w:val="0"/>
                <w:sz w:val="20"/>
              </w:rPr>
              <w:t>属性</w:t>
            </w:r>
          </w:p>
        </w:tc>
        <w:tc>
          <w:tcPr>
            <w:tcW w:w="2514" w:type="dxa"/>
            <w:gridSpan w:val="5"/>
            <w:vAlign w:val="center"/>
          </w:tcPr>
          <w:p>
            <w:pPr>
              <w:spacing w:line="240" w:lineRule="exact"/>
              <w:jc w:val="center"/>
              <w:rPr>
                <w:kern w:val="0"/>
                <w:sz w:val="20"/>
              </w:rPr>
            </w:pPr>
            <w:r>
              <w:rPr>
                <w:rFonts w:hint="eastAsia"/>
                <w:kern w:val="0"/>
                <w:sz w:val="20"/>
              </w:rPr>
              <w:t>“五公开”</w:t>
            </w:r>
          </w:p>
          <w:p>
            <w:pPr>
              <w:spacing w:line="240" w:lineRule="exact"/>
              <w:jc w:val="center"/>
              <w:rPr>
                <w:kern w:val="0"/>
                <w:sz w:val="20"/>
              </w:rPr>
            </w:pPr>
            <w:r>
              <w:rPr>
                <w:rFonts w:hint="eastAsia"/>
                <w:kern w:val="0"/>
                <w:sz w:val="20"/>
              </w:rPr>
              <w:t>类型</w:t>
            </w:r>
          </w:p>
        </w:tc>
        <w:tc>
          <w:tcPr>
            <w:tcW w:w="546" w:type="dxa"/>
            <w:vMerge w:val="restart"/>
            <w:vAlign w:val="center"/>
          </w:tcPr>
          <w:p>
            <w:pPr>
              <w:jc w:val="center"/>
              <w:rPr>
                <w:kern w:val="0"/>
                <w:sz w:val="20"/>
              </w:rPr>
            </w:pPr>
            <w:r>
              <w:rPr>
                <w:rFonts w:hint="eastAsia"/>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239" w:type="dxa"/>
            <w:vMerge w:val="continue"/>
            <w:vAlign w:val="center"/>
          </w:tcPr>
          <w:p>
            <w:pPr>
              <w:spacing w:line="240" w:lineRule="exact"/>
              <w:jc w:val="center"/>
              <w:rPr>
                <w:kern w:val="0"/>
                <w:sz w:val="20"/>
              </w:rPr>
            </w:pPr>
          </w:p>
        </w:tc>
        <w:tc>
          <w:tcPr>
            <w:tcW w:w="2761" w:type="dxa"/>
            <w:vMerge w:val="continue"/>
            <w:vAlign w:val="center"/>
          </w:tcPr>
          <w:p>
            <w:pPr>
              <w:spacing w:line="240" w:lineRule="exact"/>
              <w:jc w:val="center"/>
              <w:rPr>
                <w:kern w:val="0"/>
                <w:sz w:val="20"/>
              </w:rPr>
            </w:pPr>
          </w:p>
        </w:tc>
        <w:tc>
          <w:tcPr>
            <w:tcW w:w="2474" w:type="dxa"/>
            <w:vMerge w:val="continue"/>
            <w:vAlign w:val="center"/>
          </w:tcPr>
          <w:p>
            <w:pPr>
              <w:spacing w:line="240" w:lineRule="exact"/>
              <w:jc w:val="center"/>
              <w:rPr>
                <w:kern w:val="0"/>
                <w:sz w:val="20"/>
              </w:rPr>
            </w:pPr>
          </w:p>
        </w:tc>
        <w:tc>
          <w:tcPr>
            <w:tcW w:w="994" w:type="dxa"/>
            <w:vMerge w:val="continue"/>
            <w:vAlign w:val="center"/>
          </w:tcPr>
          <w:p>
            <w:pPr>
              <w:spacing w:line="240" w:lineRule="exact"/>
              <w:jc w:val="center"/>
              <w:rPr>
                <w:kern w:val="0"/>
                <w:sz w:val="20"/>
              </w:rPr>
            </w:pPr>
          </w:p>
        </w:tc>
        <w:tc>
          <w:tcPr>
            <w:tcW w:w="1518" w:type="dxa"/>
            <w:vMerge w:val="continue"/>
            <w:vAlign w:val="center"/>
          </w:tcPr>
          <w:p>
            <w:pPr>
              <w:spacing w:line="240" w:lineRule="exact"/>
              <w:jc w:val="center"/>
              <w:rPr>
                <w:kern w:val="0"/>
                <w:sz w:val="20"/>
              </w:rPr>
            </w:pPr>
          </w:p>
        </w:tc>
        <w:tc>
          <w:tcPr>
            <w:tcW w:w="1445" w:type="dxa"/>
            <w:vMerge w:val="continue"/>
            <w:vAlign w:val="center"/>
          </w:tcPr>
          <w:p>
            <w:pPr>
              <w:spacing w:line="240" w:lineRule="exact"/>
              <w:jc w:val="center"/>
              <w:rPr>
                <w:kern w:val="0"/>
                <w:sz w:val="20"/>
              </w:rPr>
            </w:pPr>
          </w:p>
        </w:tc>
        <w:tc>
          <w:tcPr>
            <w:tcW w:w="502" w:type="dxa"/>
            <w:vAlign w:val="center"/>
          </w:tcPr>
          <w:p>
            <w:pPr>
              <w:spacing w:line="240" w:lineRule="exact"/>
              <w:jc w:val="center"/>
              <w:rPr>
                <w:kern w:val="0"/>
                <w:sz w:val="20"/>
              </w:rPr>
            </w:pPr>
            <w:r>
              <w:rPr>
                <w:rFonts w:hint="eastAsia"/>
                <w:kern w:val="0"/>
                <w:sz w:val="20"/>
              </w:rPr>
              <w:t>主动公开</w:t>
            </w:r>
          </w:p>
        </w:tc>
        <w:tc>
          <w:tcPr>
            <w:tcW w:w="503" w:type="dxa"/>
            <w:vAlign w:val="center"/>
          </w:tcPr>
          <w:p>
            <w:pPr>
              <w:spacing w:line="240" w:lineRule="exact"/>
              <w:jc w:val="center"/>
              <w:rPr>
                <w:kern w:val="0"/>
                <w:sz w:val="20"/>
              </w:rPr>
            </w:pPr>
            <w:r>
              <w:rPr>
                <w:rFonts w:hint="eastAsia"/>
                <w:kern w:val="0"/>
                <w:sz w:val="20"/>
              </w:rPr>
              <w:t>依申请公开</w:t>
            </w:r>
          </w:p>
        </w:tc>
        <w:tc>
          <w:tcPr>
            <w:tcW w:w="502" w:type="dxa"/>
            <w:vAlign w:val="center"/>
          </w:tcPr>
          <w:p>
            <w:pPr>
              <w:spacing w:line="240" w:lineRule="exact"/>
              <w:jc w:val="center"/>
              <w:rPr>
                <w:kern w:val="0"/>
                <w:sz w:val="20"/>
              </w:rPr>
            </w:pPr>
            <w:r>
              <w:rPr>
                <w:rFonts w:hint="eastAsia"/>
                <w:kern w:val="0"/>
                <w:sz w:val="20"/>
              </w:rPr>
              <w:t>决策</w:t>
            </w:r>
          </w:p>
        </w:tc>
        <w:tc>
          <w:tcPr>
            <w:tcW w:w="502" w:type="dxa"/>
            <w:vAlign w:val="center"/>
          </w:tcPr>
          <w:p>
            <w:pPr>
              <w:spacing w:line="240" w:lineRule="exact"/>
              <w:jc w:val="center"/>
              <w:rPr>
                <w:kern w:val="0"/>
                <w:sz w:val="20"/>
              </w:rPr>
            </w:pPr>
            <w:r>
              <w:rPr>
                <w:rFonts w:hint="eastAsia"/>
                <w:kern w:val="0"/>
                <w:sz w:val="20"/>
              </w:rPr>
              <w:t>执行</w:t>
            </w:r>
          </w:p>
        </w:tc>
        <w:tc>
          <w:tcPr>
            <w:tcW w:w="502" w:type="dxa"/>
            <w:vAlign w:val="center"/>
          </w:tcPr>
          <w:p>
            <w:pPr>
              <w:spacing w:line="240" w:lineRule="exact"/>
              <w:jc w:val="center"/>
              <w:rPr>
                <w:kern w:val="0"/>
                <w:sz w:val="20"/>
              </w:rPr>
            </w:pPr>
            <w:r>
              <w:rPr>
                <w:rFonts w:hint="eastAsia"/>
                <w:kern w:val="0"/>
                <w:sz w:val="20"/>
              </w:rPr>
              <w:t>管理</w:t>
            </w:r>
          </w:p>
        </w:tc>
        <w:tc>
          <w:tcPr>
            <w:tcW w:w="502" w:type="dxa"/>
            <w:vAlign w:val="center"/>
          </w:tcPr>
          <w:p>
            <w:pPr>
              <w:spacing w:line="240" w:lineRule="exact"/>
              <w:jc w:val="center"/>
              <w:rPr>
                <w:kern w:val="0"/>
                <w:sz w:val="20"/>
              </w:rPr>
            </w:pPr>
            <w:r>
              <w:rPr>
                <w:rFonts w:hint="eastAsia"/>
                <w:kern w:val="0"/>
                <w:sz w:val="20"/>
              </w:rPr>
              <w:t>服务</w:t>
            </w:r>
          </w:p>
        </w:tc>
        <w:tc>
          <w:tcPr>
            <w:tcW w:w="506" w:type="dxa"/>
            <w:vAlign w:val="center"/>
          </w:tcPr>
          <w:p>
            <w:pPr>
              <w:spacing w:line="240" w:lineRule="exact"/>
              <w:jc w:val="center"/>
              <w:rPr>
                <w:kern w:val="0"/>
                <w:sz w:val="20"/>
              </w:rPr>
            </w:pPr>
            <w:r>
              <w:rPr>
                <w:rFonts w:hint="eastAsia"/>
                <w:kern w:val="0"/>
                <w:sz w:val="20"/>
              </w:rPr>
              <w:t>结果</w:t>
            </w:r>
          </w:p>
        </w:tc>
        <w:tc>
          <w:tcPr>
            <w:tcW w:w="546" w:type="dxa"/>
            <w:vMerge w:val="continue"/>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4" w:hRule="atLeast"/>
        </w:trPr>
        <w:tc>
          <w:tcPr>
            <w:tcW w:w="1239"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凡不符合城市容貌标准、环境卫生标准的建筑物或者设施，逾期未改造或者未拆除</w:t>
            </w:r>
          </w:p>
        </w:tc>
        <w:tc>
          <w:tcPr>
            <w:tcW w:w="2761"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1.执法依据；</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2.处罚决定；</w:t>
            </w:r>
          </w:p>
          <w:p>
            <w:pPr>
              <w:rPr>
                <w:rFonts w:ascii="仿宋_GB2312" w:eastAsia="仿宋_GB2312"/>
                <w:kern w:val="0"/>
                <w:sz w:val="18"/>
                <w:szCs w:val="18"/>
              </w:rPr>
            </w:pPr>
            <w:r>
              <w:rPr>
                <w:rFonts w:hint="eastAsia" w:ascii="仿宋_GB2312" w:hAnsi="仿宋" w:eastAsia="仿宋_GB2312"/>
                <w:color w:val="000000"/>
                <w:sz w:val="18"/>
                <w:szCs w:val="18"/>
              </w:rPr>
              <w:t>3.监督投诉方式；</w:t>
            </w:r>
          </w:p>
        </w:tc>
        <w:tc>
          <w:tcPr>
            <w:tcW w:w="2474"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《城市市容和环境卫生管理条例》</w:t>
            </w:r>
          </w:p>
        </w:tc>
        <w:tc>
          <w:tcPr>
            <w:tcW w:w="994" w:type="dxa"/>
            <w:vAlign w:val="center"/>
          </w:tcPr>
          <w:p>
            <w:pPr>
              <w:rPr>
                <w:rFonts w:ascii="仿宋_GB2312" w:eastAsia="仿宋_GB2312"/>
                <w:kern w:val="0"/>
                <w:sz w:val="18"/>
                <w:szCs w:val="18"/>
              </w:rPr>
            </w:pPr>
            <w:r>
              <w:rPr>
                <w:rFonts w:hint="eastAsia" w:ascii="仿宋_GB2312" w:hAnsi="仿宋" w:eastAsia="仿宋_GB2312"/>
                <w:color w:val="000000"/>
                <w:sz w:val="18"/>
                <w:szCs w:val="18"/>
              </w:rPr>
              <w:t>20个工作日内</w:t>
            </w:r>
          </w:p>
        </w:tc>
        <w:tc>
          <w:tcPr>
            <w:tcW w:w="1518" w:type="dxa"/>
            <w:vAlign w:val="center"/>
          </w:tcPr>
          <w:p>
            <w:pPr>
              <w:rPr>
                <w:rFonts w:ascii="仿宋_GB2312" w:eastAsia="仿宋_GB2312"/>
                <w:kern w:val="0"/>
                <w:sz w:val="18"/>
                <w:szCs w:val="18"/>
              </w:rPr>
            </w:pPr>
            <w:r>
              <w:rPr>
                <w:rFonts w:hint="eastAsia" w:ascii="仿宋_GB2312" w:eastAsia="仿宋_GB2312"/>
                <w:sz w:val="18"/>
                <w:szCs w:val="18"/>
              </w:rPr>
              <w:t>闻喜县住房和城乡建设管理局</w:t>
            </w:r>
          </w:p>
        </w:tc>
        <w:tc>
          <w:tcPr>
            <w:tcW w:w="1445" w:type="dxa"/>
            <w:vAlign w:val="center"/>
          </w:tcPr>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rPr>
              <mc:AlternateContent>
                <mc:Choice Requires="wps">
                  <w:drawing>
                    <wp:anchor distT="0" distB="0" distL="114300" distR="114300" simplePos="0" relativeHeight="292981760" behindDoc="0" locked="0" layoutInCell="1" allowOverlap="1">
                      <wp:simplePos x="0" y="0"/>
                      <wp:positionH relativeFrom="column">
                        <wp:posOffset>-6172200</wp:posOffset>
                      </wp:positionH>
                      <wp:positionV relativeFrom="paragraph">
                        <wp:posOffset>5847715</wp:posOffset>
                      </wp:positionV>
                      <wp:extent cx="1943100" cy="1089660"/>
                      <wp:effectExtent l="6985" t="10795" r="12065" b="1397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1943100" cy="108966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6pt;margin-top:460.45pt;height:85.8pt;width:153pt;z-index:292981760;mso-width-relative:page;mso-height-relative:page;" fillcolor="#FFFFFF" filled="t" stroked="t" coordsize="21600,21600" o:gfxdata="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HK0&#10;zdsAAAAOAQAADwAAAAAAAAABACAAAAAiAAAAZHJzL2Rvd25yZXYueG1sUEsBAhQAFAAAAAgAh07i&#10;QHoJ9lEfAgAALwQAAA4AAAAAAAAAAQAgAAAAKgEAAGRycy9lMm9Eb2MueG1sUEsFBgAAAAAGAAYA&#10;WQEAALsFAAAAAA==&#10;">
                      <v:fill on="t" focussize="0,0"/>
                      <v:stroke color="#000000" miterlimit="8" joinstyle="miter"/>
                      <v:imagedata o:title=""/>
                      <o:lock v:ext="edit" aspectratio="f"/>
                      <v:textbox>
                        <w:txbxContent>
                          <w:p>
                            <w:pPr>
                              <w:jc w:val="center"/>
                            </w:pPr>
                          </w:p>
                        </w:txbxContent>
                      </v:textbox>
                    </v:rect>
                  </w:pict>
                </mc:Fallback>
              </mc:AlternateContent>
            </w:r>
            <w:r>
              <w:rPr>
                <w:rFonts w:hint="eastAsia" w:ascii="仿宋_GB2312" w:hAnsi="方正仿宋_GBK" w:eastAsia="仿宋_GB2312"/>
                <w:color w:val="000000"/>
                <w:sz w:val="18"/>
                <w:szCs w:val="18"/>
              </w:rPr>
              <w:t>政府网站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□政务新媒体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广播电视</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纸质媒体</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政务大厅</w:t>
            </w:r>
          </w:p>
          <w:p>
            <w:pPr>
              <w:pStyle w:val="4"/>
              <w:autoSpaceDE w:val="0"/>
              <w:spacing w:beforeAutospacing="0" w:afterAutospacing="0" w:line="240" w:lineRule="exact"/>
              <w:rPr>
                <w:rFonts w:ascii="仿宋_GB2312" w:eastAsia="仿宋_GB2312"/>
                <w:sz w:val="18"/>
                <w:szCs w:val="18"/>
              </w:rPr>
            </w:pPr>
            <w:r>
              <w:rPr>
                <w:color w:val="000000"/>
                <w:sz w:val="15"/>
                <w:szCs w:val="15"/>
              </w:rPr>
              <w:t>□</w:t>
            </w:r>
            <w:r>
              <w:rPr>
                <w:rFonts w:hint="eastAsia" w:ascii="仿宋_GB2312" w:hAnsi="方正仿宋_GBK" w:eastAsia="仿宋_GB2312"/>
                <w:color w:val="000000"/>
                <w:sz w:val="18"/>
                <w:szCs w:val="18"/>
              </w:rPr>
              <w:t>公开查阅点</w:t>
            </w:r>
          </w:p>
          <w:p>
            <w:pPr>
              <w:pStyle w:val="4"/>
              <w:autoSpaceDE w:val="0"/>
              <w:spacing w:beforeAutospacing="0" w:afterAutospacing="0" w:line="240" w:lineRule="exact"/>
              <w:rPr>
                <w:rFonts w:ascii="仿宋_GB2312" w:eastAsia="仿宋_GB2312"/>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便民服务站</w:t>
            </w:r>
          </w:p>
          <w:p>
            <w:pPr>
              <w:pStyle w:val="4"/>
              <w:autoSpaceDE w:val="0"/>
              <w:spacing w:beforeAutospacing="0" w:afterAutospacing="0" w:line="240" w:lineRule="exact"/>
              <w:rPr>
                <w:rFonts w:ascii="仿宋_GB2312" w:hAnsi="方正仿宋_GBK" w:eastAsia="仿宋_GB2312"/>
                <w:color w:val="000000"/>
                <w:sz w:val="18"/>
                <w:szCs w:val="18"/>
              </w:rPr>
            </w:pPr>
            <w:r>
              <w:rPr>
                <w:rFonts w:hint="eastAsia" w:ascii="仿宋_GB2312" w:eastAsia="仿宋_GB2312"/>
                <w:color w:val="000000"/>
                <w:sz w:val="18"/>
                <w:szCs w:val="18"/>
              </w:rPr>
              <w:t>□</w:t>
            </w:r>
            <w:r>
              <w:rPr>
                <w:rFonts w:hint="eastAsia" w:ascii="仿宋_GB2312" w:hAnsi="方正仿宋_GBK" w:eastAsia="仿宋_GB2312"/>
                <w:color w:val="000000"/>
                <w:sz w:val="18"/>
                <w:szCs w:val="18"/>
              </w:rPr>
              <w:t>单位公示栏</w:t>
            </w:r>
          </w:p>
          <w:p>
            <w:pPr>
              <w:pStyle w:val="4"/>
              <w:autoSpaceDE w:val="0"/>
              <w:spacing w:beforeAutospacing="0" w:afterAutospacing="0" w:line="240" w:lineRule="exact"/>
              <w:rPr>
                <w:rFonts w:ascii="仿宋_GB2312" w:eastAsia="仿宋_GB2312"/>
                <w:sz w:val="18"/>
                <w:szCs w:val="18"/>
              </w:rPr>
            </w:pPr>
            <w:r>
              <w:rPr>
                <w:rFonts w:hint="eastAsia" w:ascii="仿宋_GB2312" w:hAnsi="方正仿宋_GBK" w:eastAsia="仿宋_GB2312"/>
                <w:color w:val="000000"/>
                <w:sz w:val="18"/>
                <w:szCs w:val="18"/>
              </w:rPr>
              <w:t>（电子屏）</w:t>
            </w:r>
          </w:p>
          <w:p>
            <w:pPr>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精准推送</w:t>
            </w:r>
          </w:p>
          <w:p>
            <w:pPr>
              <w:rPr>
                <w:kern w:val="0"/>
                <w:sz w:val="15"/>
                <w:szCs w:val="15"/>
              </w:rPr>
            </w:pPr>
            <w:r>
              <w:rPr>
                <w:rFonts w:hint="eastAsia" w:ascii="仿宋_GB2312" w:hAnsi="宋体" w:eastAsia="仿宋_GB2312"/>
                <w:color w:val="000000"/>
                <w:kern w:val="0"/>
                <w:sz w:val="18"/>
                <w:szCs w:val="18"/>
              </w:rPr>
              <w:t>□</w:t>
            </w:r>
            <w:r>
              <w:rPr>
                <w:rFonts w:hint="eastAsia" w:ascii="仿宋_GB2312" w:hAnsi="方正仿宋_GBK" w:eastAsia="仿宋_GB2312"/>
                <w:color w:val="000000"/>
                <w:kern w:val="0"/>
                <w:sz w:val="18"/>
                <w:szCs w:val="18"/>
              </w:rPr>
              <w:t>其他</w:t>
            </w:r>
          </w:p>
        </w:tc>
        <w:tc>
          <w:tcPr>
            <w:tcW w:w="502" w:type="dxa"/>
            <w:vAlign w:val="center"/>
          </w:tcPr>
          <w:p>
            <w:pPr>
              <w:jc w:val="center"/>
              <w:rPr>
                <w:kern w:val="0"/>
                <w:sz w:val="20"/>
              </w:rPr>
            </w:pPr>
            <w:r>
              <w:rPr>
                <w:rFonts w:ascii="仿宋" w:hAnsi="仿宋" w:eastAsia="仿宋" w:cs="Arial"/>
                <w:color w:val="000000"/>
                <w:sz w:val="18"/>
                <w:szCs w:val="18"/>
              </w:rPr>
              <w:t>√</w:t>
            </w:r>
          </w:p>
        </w:tc>
        <w:tc>
          <w:tcPr>
            <w:tcW w:w="503" w:type="dxa"/>
          </w:tcPr>
          <w:p>
            <w:pPr>
              <w:rPr>
                <w:kern w:val="0"/>
                <w:sz w:val="20"/>
              </w:rPr>
            </w:pPr>
          </w:p>
        </w:tc>
        <w:tc>
          <w:tcPr>
            <w:tcW w:w="502" w:type="dxa"/>
          </w:tcPr>
          <w:p>
            <w:pPr>
              <w:rPr>
                <w:kern w:val="0"/>
                <w:sz w:val="20"/>
              </w:rPr>
            </w:pPr>
          </w:p>
        </w:tc>
        <w:tc>
          <w:tcPr>
            <w:tcW w:w="502" w:type="dxa"/>
            <w:vAlign w:val="center"/>
          </w:tcPr>
          <w:p>
            <w:pPr>
              <w:jc w:val="center"/>
              <w:rPr>
                <w:kern w:val="0"/>
                <w:sz w:val="20"/>
              </w:rPr>
            </w:pPr>
            <w:r>
              <w:rPr>
                <w:rFonts w:ascii="仿宋" w:hAnsi="仿宋" w:eastAsia="仿宋" w:cs="Arial"/>
                <w:color w:val="000000"/>
                <w:sz w:val="18"/>
                <w:szCs w:val="18"/>
              </w:rPr>
              <w:t>√</w:t>
            </w:r>
          </w:p>
        </w:tc>
        <w:tc>
          <w:tcPr>
            <w:tcW w:w="502" w:type="dxa"/>
            <w:vAlign w:val="center"/>
          </w:tcPr>
          <w:p>
            <w:pPr>
              <w:jc w:val="center"/>
              <w:rPr>
                <w:kern w:val="0"/>
                <w:sz w:val="20"/>
              </w:rPr>
            </w:pPr>
            <w:r>
              <w:rPr>
                <w:rFonts w:ascii="仿宋" w:hAnsi="仿宋" w:eastAsia="仿宋" w:cs="Arial"/>
                <w:color w:val="000000"/>
                <w:sz w:val="18"/>
                <w:szCs w:val="18"/>
              </w:rPr>
              <w:t>√</w:t>
            </w:r>
          </w:p>
        </w:tc>
        <w:tc>
          <w:tcPr>
            <w:tcW w:w="502" w:type="dxa"/>
            <w:vAlign w:val="center"/>
          </w:tcPr>
          <w:p>
            <w:pPr>
              <w:jc w:val="center"/>
              <w:rPr>
                <w:kern w:val="0"/>
                <w:sz w:val="20"/>
              </w:rPr>
            </w:pPr>
          </w:p>
        </w:tc>
        <w:tc>
          <w:tcPr>
            <w:tcW w:w="506" w:type="dxa"/>
            <w:vAlign w:val="center"/>
          </w:tcPr>
          <w:p>
            <w:pPr>
              <w:jc w:val="center"/>
              <w:rPr>
                <w:kern w:val="0"/>
                <w:sz w:val="20"/>
              </w:rPr>
            </w:pPr>
            <w:r>
              <w:rPr>
                <w:rFonts w:ascii="仿宋" w:hAnsi="仿宋" w:eastAsia="仿宋" w:cs="Arial"/>
                <w:color w:val="000000"/>
                <w:sz w:val="18"/>
                <w:szCs w:val="18"/>
              </w:rPr>
              <w:t>√</w:t>
            </w:r>
          </w:p>
        </w:tc>
        <w:tc>
          <w:tcPr>
            <w:tcW w:w="546" w:type="dxa"/>
            <w:vAlign w:val="center"/>
          </w:tcPr>
          <w:p>
            <w:pPr>
              <w:jc w:val="center"/>
              <w:rPr>
                <w:kern w:val="0"/>
                <w:sz w:val="20"/>
              </w:rPr>
            </w:pPr>
            <w:r>
              <w:rPr>
                <w:rFonts w:hint="eastAsia" w:ascii="仿宋" w:hAnsi="仿宋" w:eastAsia="仿宋"/>
                <w:color w:val="000000"/>
                <w:sz w:val="18"/>
                <w:szCs w:val="18"/>
              </w:rPr>
              <w:t>违法建设</w:t>
            </w:r>
          </w:p>
        </w:tc>
      </w:tr>
    </w:tbl>
    <w:p>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C0"/>
    <w:rsid w:val="000D759D"/>
    <w:rsid w:val="00133DB7"/>
    <w:rsid w:val="0014262B"/>
    <w:rsid w:val="00165234"/>
    <w:rsid w:val="00183DA2"/>
    <w:rsid w:val="001A1DE7"/>
    <w:rsid w:val="001C1D94"/>
    <w:rsid w:val="002221EB"/>
    <w:rsid w:val="00255356"/>
    <w:rsid w:val="002C0902"/>
    <w:rsid w:val="002C2BE0"/>
    <w:rsid w:val="002C69D1"/>
    <w:rsid w:val="003053C0"/>
    <w:rsid w:val="003140C0"/>
    <w:rsid w:val="00375074"/>
    <w:rsid w:val="00390A21"/>
    <w:rsid w:val="00397210"/>
    <w:rsid w:val="003A2F35"/>
    <w:rsid w:val="003B0EB5"/>
    <w:rsid w:val="003D355D"/>
    <w:rsid w:val="00424B76"/>
    <w:rsid w:val="00473B4B"/>
    <w:rsid w:val="00477332"/>
    <w:rsid w:val="005E44E2"/>
    <w:rsid w:val="006F2B7A"/>
    <w:rsid w:val="006F74A9"/>
    <w:rsid w:val="006F7B39"/>
    <w:rsid w:val="0075168D"/>
    <w:rsid w:val="007714D3"/>
    <w:rsid w:val="00777AB0"/>
    <w:rsid w:val="00805F05"/>
    <w:rsid w:val="009B55E1"/>
    <w:rsid w:val="00B133DE"/>
    <w:rsid w:val="00B725BE"/>
    <w:rsid w:val="00B84516"/>
    <w:rsid w:val="00B855C7"/>
    <w:rsid w:val="00BE2DF5"/>
    <w:rsid w:val="00C42C6A"/>
    <w:rsid w:val="00C64EB1"/>
    <w:rsid w:val="00D33E54"/>
    <w:rsid w:val="00DB2DD7"/>
    <w:rsid w:val="00E94CD8"/>
    <w:rsid w:val="00EA34AB"/>
    <w:rsid w:val="00F43BF4"/>
    <w:rsid w:val="092A1BB6"/>
    <w:rsid w:val="0BB55450"/>
    <w:rsid w:val="0BFE73BA"/>
    <w:rsid w:val="0E5B6833"/>
    <w:rsid w:val="144B3E4C"/>
    <w:rsid w:val="14D13946"/>
    <w:rsid w:val="14F756A4"/>
    <w:rsid w:val="1D600C6A"/>
    <w:rsid w:val="1DC534C1"/>
    <w:rsid w:val="20037659"/>
    <w:rsid w:val="28CB41F4"/>
    <w:rsid w:val="2B1B7D8C"/>
    <w:rsid w:val="2B2900DE"/>
    <w:rsid w:val="2D7D23D4"/>
    <w:rsid w:val="36C34AA7"/>
    <w:rsid w:val="38494972"/>
    <w:rsid w:val="39095230"/>
    <w:rsid w:val="3E192387"/>
    <w:rsid w:val="3EED0774"/>
    <w:rsid w:val="41FA23D5"/>
    <w:rsid w:val="46FC71EE"/>
    <w:rsid w:val="48406B06"/>
    <w:rsid w:val="4B020F44"/>
    <w:rsid w:val="4B98580F"/>
    <w:rsid w:val="4E7422D6"/>
    <w:rsid w:val="4EB91D67"/>
    <w:rsid w:val="5B272684"/>
    <w:rsid w:val="5BF8332E"/>
    <w:rsid w:val="5C430B30"/>
    <w:rsid w:val="5CF17503"/>
    <w:rsid w:val="5F3E739F"/>
    <w:rsid w:val="62FF626D"/>
    <w:rsid w:val="631973A7"/>
    <w:rsid w:val="64A45961"/>
    <w:rsid w:val="673D7C78"/>
    <w:rsid w:val="6B5455A5"/>
    <w:rsid w:val="6E7E10F5"/>
    <w:rsid w:val="70717AE3"/>
    <w:rsid w:val="76D639AB"/>
    <w:rsid w:val="7858297D"/>
    <w:rsid w:val="7A2E1877"/>
    <w:rsid w:val="7E8B7A7D"/>
    <w:rsid w:val="7FEF17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99"/>
    <w:rPr>
      <w:rFonts w:ascii="Calibri" w:hAnsi="Calibri" w:eastAsia="宋体" w:cs="Times New Roman"/>
      <w:sz w:val="18"/>
      <w:szCs w:val="18"/>
    </w:rPr>
  </w:style>
  <w:style w:type="character" w:customStyle="1" w:styleId="9">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500</Words>
  <Characters>2851</Characters>
  <Lines>23</Lines>
  <Paragraphs>6</Paragraphs>
  <TotalTime>0</TotalTime>
  <ScaleCrop>false</ScaleCrop>
  <LinksUpToDate>false</LinksUpToDate>
  <CharactersWithSpaces>3345</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2020-11-23T00:19:00Z</dcterms:created>
  <dc:creator>unis-cj2</dc:creator>
  <cp:lastModifiedBy>lenovo</cp:lastModifiedBy>
  <dcterms:modified xsi:type="dcterms:W3CDTF">2020-12-22T02:36:51Z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