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闻喜县市政服务领域政务公开事项标准目录</w:t>
      </w:r>
    </w:p>
    <w:p>
      <w:pPr>
        <w:rPr>
          <w:u w:val="single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165100</wp:posOffset>
                </wp:positionV>
                <wp:extent cx="1028700" cy="0"/>
                <wp:effectExtent l="10795" t="6985" r="8255" b="120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35pt;margin-top:13pt;height:0pt;width:81pt;z-index:251660288;mso-width-relative:page;mso-height-relative:page;" filled="f" stroked="t" coordsize="21600,21600" o:gfxdata="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KKKwdUAAAAIAQAADwAAAAAAAAABACAAAAAiAAAAZHJzL2Rvd25y&#10;ZXYueG1sUEsBAhQAFAAAAAgAh07iQNfitwDIAQAAXAMAAA4AAAAAAAAAAQAgAAAAJ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责任部门：闻喜县住房和城乡建设管理局</w:t>
      </w:r>
      <w:r>
        <w:rPr>
          <w:rFonts w:hint="eastAsia"/>
          <w:color w:val="FFFFFF"/>
          <w:u w:val="single"/>
        </w:rPr>
        <w:t>影响     力</w:t>
      </w:r>
    </w:p>
    <w:tbl>
      <w:tblPr>
        <w:tblStyle w:val="7"/>
        <w:tblW w:w="14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764"/>
        <w:gridCol w:w="2765"/>
        <w:gridCol w:w="706"/>
        <w:gridCol w:w="1520"/>
        <w:gridCol w:w="1447"/>
        <w:gridCol w:w="503"/>
        <w:gridCol w:w="503"/>
        <w:gridCol w:w="503"/>
        <w:gridCol w:w="503"/>
        <w:gridCol w:w="503"/>
        <w:gridCol w:w="503"/>
        <w:gridCol w:w="504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8" w:hRule="atLeast"/>
        </w:trPr>
        <w:tc>
          <w:tcPr>
            <w:tcW w:w="12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公开事项</w:t>
            </w:r>
          </w:p>
        </w:tc>
        <w:tc>
          <w:tcPr>
            <w:tcW w:w="27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公开内容</w:t>
            </w:r>
          </w:p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（要素）</w:t>
            </w:r>
          </w:p>
        </w:tc>
        <w:tc>
          <w:tcPr>
            <w:tcW w:w="27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公开依据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公开时限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公开主体</w:t>
            </w:r>
          </w:p>
        </w:tc>
        <w:tc>
          <w:tcPr>
            <w:tcW w:w="14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公开渠道</w:t>
            </w:r>
          </w:p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和载体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</w:t>
            </w:r>
          </w:p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属性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“五公开”</w:t>
            </w:r>
          </w:p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类型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7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7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主动公开</w:t>
            </w:r>
          </w:p>
        </w:tc>
        <w:tc>
          <w:tcPr>
            <w:tcW w:w="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依申请公开</w:t>
            </w:r>
          </w:p>
        </w:tc>
        <w:tc>
          <w:tcPr>
            <w:tcW w:w="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决策</w:t>
            </w:r>
          </w:p>
        </w:tc>
        <w:tc>
          <w:tcPr>
            <w:tcW w:w="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执行</w:t>
            </w:r>
          </w:p>
        </w:tc>
        <w:tc>
          <w:tcPr>
            <w:tcW w:w="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管理</w:t>
            </w:r>
          </w:p>
        </w:tc>
        <w:tc>
          <w:tcPr>
            <w:tcW w:w="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服务</w:t>
            </w:r>
          </w:p>
        </w:tc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结果</w:t>
            </w: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占用、挖掘城市道路审批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《城市道路管理条例》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闻喜县住房和城乡建设管理局</w:t>
            </w:r>
          </w:p>
        </w:tc>
        <w:tc>
          <w:tcPr>
            <w:tcW w:w="1447" w:type="dxa"/>
            <w:vAlign w:val="center"/>
          </w:tcPr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rFonts w:ascii="方正仿宋_GBK" w:hAnsi="方正仿宋_GBK"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政府网站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rFonts w:ascii="方正仿宋_GBK" w:hAnsi="方正仿宋_GBK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hint="eastAsia"/>
                <w:color w:val="000000"/>
                <w:sz w:val="15"/>
                <w:szCs w:val="15"/>
              </w:rPr>
              <w:t>政务新媒体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rFonts w:ascii="方正仿宋_GBK" w:hAnsi="方正仿宋_GBK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广播电视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rFonts w:ascii="方正仿宋_GBK" w:hAnsi="方正仿宋_GBK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纸质媒体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rFonts w:ascii="方正仿宋_GBK" w:hAnsi="方正仿宋_GBK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政务</w:t>
            </w:r>
            <w:r>
              <w:rPr>
                <w:rFonts w:hint="eastAsia" w:ascii="方正仿宋_GBK" w:hAnsi="方正仿宋_GBK"/>
                <w:color w:val="000000"/>
                <w:sz w:val="15"/>
                <w:szCs w:val="15"/>
              </w:rPr>
              <w:t>大厅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公开查阅点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便民服务站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rFonts w:ascii="方正仿宋_GBK" w:hAnsi="方正仿宋_GBK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单位公示栏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（电子屏）</w:t>
            </w:r>
          </w:p>
          <w:p>
            <w:pPr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kern w:val="0"/>
                <w:sz w:val="15"/>
                <w:szCs w:val="15"/>
              </w:rPr>
              <w:t>精准推送</w:t>
            </w:r>
          </w:p>
          <w:p>
            <w:pPr>
              <w:rPr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47" w:type="dxa"/>
          </w:tcPr>
          <w:p>
            <w:pPr>
              <w:rPr>
                <w:kern w:val="0"/>
                <w:sz w:val="20"/>
              </w:rPr>
            </w:pPr>
          </w:p>
        </w:tc>
      </w:tr>
    </w:tbl>
    <w:p>
      <w:pPr/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闻喜县市政服务领域政务公开事项标准目录</w:t>
      </w:r>
    </w:p>
    <w:p>
      <w:pPr>
        <w:rPr>
          <w:u w:val="single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165100</wp:posOffset>
                </wp:positionV>
                <wp:extent cx="1028700" cy="0"/>
                <wp:effectExtent l="10795" t="6985" r="8255" b="1206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35pt;margin-top:13pt;height:0pt;width:81pt;z-index:251663360;mso-width-relative:page;mso-height-relative:page;" filled="f" stroked="t" coordsize="21600,21600" o:gfxdata="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iiisHVAAAACAEAAA8AAAAAAAAAAQAgAAAAIgAAAGRycy9kb3du&#10;cmV2LnhtbFBLAQIUABQAAAAIAIdO4kCkmZnVyQEAAFw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责任部门：闻喜县住房和城乡建设管理局</w:t>
      </w:r>
      <w:r>
        <w:rPr>
          <w:rFonts w:hint="eastAsia"/>
          <w:color w:val="FFFFFF"/>
          <w:u w:val="single"/>
        </w:rPr>
        <w:t>影</w:t>
      </w:r>
      <w:bookmarkStart w:id="0" w:name="_GoBack"/>
      <w:bookmarkEnd w:id="0"/>
      <w:r>
        <w:rPr>
          <w:rFonts w:hint="eastAsia"/>
          <w:color w:val="FFFFFF"/>
          <w:u w:val="single"/>
        </w:rPr>
        <w:t>影响     力</w:t>
      </w:r>
    </w:p>
    <w:tbl>
      <w:tblPr>
        <w:tblStyle w:val="7"/>
        <w:tblW w:w="14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764"/>
        <w:gridCol w:w="2765"/>
        <w:gridCol w:w="706"/>
        <w:gridCol w:w="1520"/>
        <w:gridCol w:w="1447"/>
        <w:gridCol w:w="503"/>
        <w:gridCol w:w="503"/>
        <w:gridCol w:w="503"/>
        <w:gridCol w:w="503"/>
        <w:gridCol w:w="503"/>
        <w:gridCol w:w="503"/>
        <w:gridCol w:w="504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公开事项</w:t>
            </w:r>
          </w:p>
        </w:tc>
        <w:tc>
          <w:tcPr>
            <w:tcW w:w="27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公开内容</w:t>
            </w:r>
          </w:p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（要素）</w:t>
            </w:r>
          </w:p>
        </w:tc>
        <w:tc>
          <w:tcPr>
            <w:tcW w:w="27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公开依据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公开时限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公开主体</w:t>
            </w:r>
          </w:p>
        </w:tc>
        <w:tc>
          <w:tcPr>
            <w:tcW w:w="14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公开渠道</w:t>
            </w:r>
          </w:p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和载体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公开</w:t>
            </w:r>
          </w:p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属性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“五公开”</w:t>
            </w:r>
          </w:p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类型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7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7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主动公开</w:t>
            </w:r>
          </w:p>
        </w:tc>
        <w:tc>
          <w:tcPr>
            <w:tcW w:w="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依申请公开</w:t>
            </w:r>
          </w:p>
        </w:tc>
        <w:tc>
          <w:tcPr>
            <w:tcW w:w="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决策</w:t>
            </w:r>
          </w:p>
        </w:tc>
        <w:tc>
          <w:tcPr>
            <w:tcW w:w="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执行</w:t>
            </w:r>
          </w:p>
        </w:tc>
        <w:tc>
          <w:tcPr>
            <w:tcW w:w="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管理</w:t>
            </w:r>
          </w:p>
        </w:tc>
        <w:tc>
          <w:tcPr>
            <w:tcW w:w="50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服务</w:t>
            </w:r>
          </w:p>
        </w:tc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结果</w:t>
            </w: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依附城市道路建设各种管线及城市桥梁上架设各类市政管线审批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 xml:space="preserve">  申请条件、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 xml:space="preserve">  申请材料、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 xml:space="preserve">  申请流程、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法定依据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《城市道路管理条例》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20个工作日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闻喜县住房和城乡建设管理局</w:t>
            </w:r>
          </w:p>
        </w:tc>
        <w:tc>
          <w:tcPr>
            <w:tcW w:w="1447" w:type="dxa"/>
            <w:vAlign w:val="center"/>
          </w:tcPr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rFonts w:ascii="方正仿宋_GBK" w:hAnsi="方正仿宋_GBK"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政府网站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rFonts w:ascii="方正仿宋_GBK" w:hAnsi="方正仿宋_GBK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hint="eastAsia"/>
                <w:color w:val="000000"/>
                <w:sz w:val="15"/>
                <w:szCs w:val="15"/>
              </w:rPr>
              <w:t>政务新媒体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rFonts w:ascii="方正仿宋_GBK" w:hAnsi="方正仿宋_GBK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广播电视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rFonts w:ascii="方正仿宋_GBK" w:hAnsi="方正仿宋_GBK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纸质媒体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rFonts w:ascii="方正仿宋_GBK" w:hAnsi="方正仿宋_GBK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政务</w:t>
            </w:r>
            <w:r>
              <w:rPr>
                <w:rFonts w:hint="eastAsia" w:ascii="方正仿宋_GBK" w:hAnsi="方正仿宋_GBK"/>
                <w:color w:val="000000"/>
                <w:sz w:val="15"/>
                <w:szCs w:val="15"/>
              </w:rPr>
              <w:t>大厅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公开查阅点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便民服务站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rFonts w:ascii="方正仿宋_GBK" w:hAnsi="方正仿宋_GBK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单位公示栏</w:t>
            </w:r>
          </w:p>
          <w:p>
            <w:pPr>
              <w:pStyle w:val="4"/>
              <w:autoSpaceDE w:val="0"/>
              <w:spacing w:beforeAutospacing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ascii="方正仿宋_GBK" w:hAnsi="方正仿宋_GBK"/>
                <w:color w:val="000000"/>
                <w:sz w:val="15"/>
                <w:szCs w:val="15"/>
              </w:rPr>
              <w:t>（电子屏）</w:t>
            </w:r>
          </w:p>
          <w:p>
            <w:pPr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kern w:val="0"/>
                <w:sz w:val="15"/>
                <w:szCs w:val="15"/>
              </w:rPr>
              <w:t>精准推送</w:t>
            </w:r>
          </w:p>
          <w:p>
            <w:pPr>
              <w:rPr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□</w:t>
            </w:r>
            <w:r>
              <w:rPr>
                <w:rFonts w:ascii="方正仿宋_GBK" w:hAnsi="方正仿宋_GBK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</w:tbl>
    <w:p>
      <w:pPr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C0"/>
    <w:rsid w:val="00014D65"/>
    <w:rsid w:val="000A44CC"/>
    <w:rsid w:val="00133DB7"/>
    <w:rsid w:val="001736BB"/>
    <w:rsid w:val="00284B3F"/>
    <w:rsid w:val="002C69D1"/>
    <w:rsid w:val="002E1DC3"/>
    <w:rsid w:val="003140C0"/>
    <w:rsid w:val="00355F25"/>
    <w:rsid w:val="0038370B"/>
    <w:rsid w:val="003D355D"/>
    <w:rsid w:val="00536AC8"/>
    <w:rsid w:val="00590E6F"/>
    <w:rsid w:val="00771F5F"/>
    <w:rsid w:val="008013CE"/>
    <w:rsid w:val="00877DE6"/>
    <w:rsid w:val="0089161D"/>
    <w:rsid w:val="00A24713"/>
    <w:rsid w:val="00A607A2"/>
    <w:rsid w:val="00AC5DC4"/>
    <w:rsid w:val="00B133DE"/>
    <w:rsid w:val="00E10795"/>
    <w:rsid w:val="00EE508A"/>
    <w:rsid w:val="00FD187E"/>
    <w:rsid w:val="00FE3706"/>
    <w:rsid w:val="202A61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514</Characters>
  <Lines>4</Lines>
  <Paragraphs>1</Paragraphs>
  <TotalTime>0</TotalTime>
  <ScaleCrop>false</ScaleCrop>
  <LinksUpToDate>false</LinksUpToDate>
  <CharactersWithSpaces>603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2020-11-23T00:19:00Z</dcterms:created>
  <dc:creator>unis-cj2</dc:creator>
  <cp:lastModifiedBy>lenovo</cp:lastModifiedBy>
  <dcterms:modified xsi:type="dcterms:W3CDTF">2020-12-22T02:34:44Z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